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7C" w:rsidRPr="00AB53E0" w:rsidRDefault="00992BA0" w:rsidP="00992BA0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0070C0"/>
          <w:sz w:val="28"/>
          <w:szCs w:val="28"/>
          <w:lang w:eastAsia="ru-RU"/>
        </w:rPr>
      </w:pPr>
      <w:r w:rsidRPr="00AB53E0">
        <w:rPr>
          <w:rFonts w:ascii="Helvetica" w:eastAsia="Times New Roman" w:hAnsi="Helvetica" w:cs="Helvetica"/>
          <w:b/>
          <w:bCs/>
          <w:i/>
          <w:iCs/>
          <w:color w:val="0070C0"/>
          <w:sz w:val="28"/>
          <w:szCs w:val="28"/>
          <w:lang w:eastAsia="ru-RU"/>
        </w:rPr>
        <w:t xml:space="preserve">По итогам заседания президиума </w:t>
      </w:r>
    </w:p>
    <w:p w:rsidR="00155B97" w:rsidRDefault="00992BA0" w:rsidP="00992BA0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0070C0"/>
          <w:sz w:val="28"/>
          <w:szCs w:val="28"/>
          <w:lang w:eastAsia="ru-RU"/>
        </w:rPr>
      </w:pPr>
      <w:r w:rsidRPr="00AB53E0">
        <w:rPr>
          <w:rFonts w:ascii="Helvetica" w:eastAsia="Times New Roman" w:hAnsi="Helvetica" w:cs="Helvetica"/>
          <w:b/>
          <w:bCs/>
          <w:i/>
          <w:iCs/>
          <w:color w:val="0070C0"/>
          <w:sz w:val="28"/>
          <w:szCs w:val="28"/>
          <w:lang w:eastAsia="ru-RU"/>
        </w:rPr>
        <w:t xml:space="preserve">Совета при Президенте Российской Федерации </w:t>
      </w:r>
    </w:p>
    <w:p w:rsidR="00155B97" w:rsidRDefault="00992BA0" w:rsidP="00992BA0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0070C0"/>
          <w:sz w:val="28"/>
          <w:szCs w:val="28"/>
          <w:lang w:eastAsia="ru-RU"/>
        </w:rPr>
      </w:pPr>
      <w:r w:rsidRPr="00AB53E0">
        <w:rPr>
          <w:rFonts w:ascii="Helvetica" w:eastAsia="Times New Roman" w:hAnsi="Helvetica" w:cs="Helvetica"/>
          <w:b/>
          <w:bCs/>
          <w:i/>
          <w:iCs/>
          <w:color w:val="0070C0"/>
          <w:sz w:val="28"/>
          <w:szCs w:val="28"/>
          <w:lang w:eastAsia="ru-RU"/>
        </w:rPr>
        <w:t xml:space="preserve">по стратегическому развитию </w:t>
      </w:r>
    </w:p>
    <w:p w:rsidR="00115A7C" w:rsidRPr="00AB53E0" w:rsidRDefault="00992BA0" w:rsidP="00992BA0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0070C0"/>
          <w:sz w:val="28"/>
          <w:szCs w:val="28"/>
          <w:lang w:eastAsia="ru-RU"/>
        </w:rPr>
      </w:pPr>
      <w:r w:rsidRPr="00AB53E0">
        <w:rPr>
          <w:rFonts w:ascii="Helvetica" w:eastAsia="Times New Roman" w:hAnsi="Helvetica" w:cs="Helvetica"/>
          <w:b/>
          <w:bCs/>
          <w:i/>
          <w:iCs/>
          <w:color w:val="0070C0"/>
          <w:sz w:val="28"/>
          <w:szCs w:val="28"/>
          <w:lang w:eastAsia="ru-RU"/>
        </w:rPr>
        <w:t xml:space="preserve">и национальным проектам </w:t>
      </w:r>
    </w:p>
    <w:p w:rsidR="00992BA0" w:rsidRPr="00AB53E0" w:rsidRDefault="00992BA0" w:rsidP="00992BA0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111111"/>
          <w:sz w:val="24"/>
          <w:szCs w:val="24"/>
          <w:lang w:eastAsia="ru-RU"/>
        </w:rPr>
      </w:pPr>
      <w:r w:rsidRPr="00AB53E0">
        <w:rPr>
          <w:rFonts w:ascii="Helvetica" w:eastAsia="Times New Roman" w:hAnsi="Helvetica" w:cs="Helvetica"/>
          <w:b/>
          <w:bCs/>
          <w:i/>
          <w:iCs/>
          <w:color w:val="0070C0"/>
          <w:sz w:val="28"/>
          <w:szCs w:val="28"/>
          <w:lang w:eastAsia="ru-RU"/>
        </w:rPr>
        <w:t xml:space="preserve">24 декабря 2018 года утвержден паспорт национального проекта </w:t>
      </w:r>
      <w:r w:rsidRPr="00AB53E0">
        <w:rPr>
          <w:rFonts w:ascii="Helvetica" w:eastAsia="Times New Roman" w:hAnsi="Helvetica" w:cs="Helvetica"/>
          <w:b/>
          <w:bCs/>
          <w:i/>
          <w:iCs/>
          <w:color w:val="FF0000"/>
          <w:sz w:val="32"/>
          <w:szCs w:val="32"/>
          <w:lang w:eastAsia="ru-RU"/>
        </w:rPr>
        <w:t>«Демография»</w:t>
      </w:r>
    </w:p>
    <w:p w:rsidR="00115A7C" w:rsidRDefault="00115A7C" w:rsidP="00992BA0">
      <w:pPr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</w:pPr>
    </w:p>
    <w:p w:rsidR="00115A7C" w:rsidRDefault="00115A7C" w:rsidP="00742806">
      <w:pPr>
        <w:spacing w:after="0"/>
        <w:rPr>
          <w:rFonts w:ascii="Helvetica" w:eastAsia="Times New Roman" w:hAnsi="Helvetica" w:cs="Helvetica"/>
          <w:color w:val="0070C0"/>
          <w:sz w:val="24"/>
          <w:szCs w:val="24"/>
          <w:lang w:eastAsia="ru-RU"/>
        </w:rPr>
      </w:pPr>
      <w:r w:rsidRPr="00F939F8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Н</w:t>
      </w:r>
      <w:r w:rsidR="00992BA0" w:rsidRPr="00F939F8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ацпроект разработан Минтрудом России во исполнение Указа Президента Российской Федерации от 7</w:t>
      </w:r>
      <w:r w:rsidR="002535F2" w:rsidRPr="00F939F8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>.05.</w:t>
      </w:r>
      <w:r w:rsidR="00992BA0" w:rsidRPr="00F939F8"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  <w:t xml:space="preserve">2018 г № 204 «О национальных целях и стратегических задачах развития Российской Федерации на период до 2024 года» </w:t>
      </w:r>
      <w:r w:rsidR="00992BA0" w:rsidRPr="00F939F8">
        <w:rPr>
          <w:rFonts w:ascii="Helvetica" w:eastAsia="Times New Roman" w:hAnsi="Helvetica" w:cs="Helvetica"/>
          <w:sz w:val="24"/>
          <w:szCs w:val="24"/>
          <w:lang w:eastAsia="ru-RU"/>
        </w:rPr>
        <w:t xml:space="preserve">и </w:t>
      </w:r>
      <w:r w:rsidR="00992BA0" w:rsidRPr="00170D2D">
        <w:rPr>
          <w:rFonts w:ascii="Helvetica" w:eastAsia="Times New Roman" w:hAnsi="Helvetica" w:cs="Helvetica"/>
          <w:b/>
          <w:bCs/>
          <w:color w:val="0070C0"/>
          <w:sz w:val="24"/>
          <w:szCs w:val="24"/>
          <w:lang w:eastAsia="ru-RU"/>
        </w:rPr>
        <w:t>включает в себя пять федеральных проектов:</w:t>
      </w:r>
    </w:p>
    <w:p w:rsidR="00742806" w:rsidRPr="00F939F8" w:rsidRDefault="00742806" w:rsidP="00742806">
      <w:pPr>
        <w:spacing w:after="0"/>
        <w:rPr>
          <w:rFonts w:ascii="Helvetica" w:eastAsia="Times New Roman" w:hAnsi="Helvetica" w:cs="Helvetica"/>
          <w:color w:val="111111"/>
          <w:sz w:val="24"/>
          <w:szCs w:val="24"/>
          <w:lang w:eastAsia="ru-RU"/>
        </w:rPr>
      </w:pPr>
    </w:p>
    <w:p w:rsidR="0070051F" w:rsidRPr="0070051F" w:rsidRDefault="002535F2" w:rsidP="00992BA0">
      <w:pPr>
        <w:rPr>
          <w:rFonts w:ascii="Helvetica" w:eastAsia="Times New Roman" w:hAnsi="Helvetica" w:cs="Helvetica"/>
          <w:b/>
          <w:bCs/>
          <w:i/>
          <w:iCs/>
          <w:color w:val="0070C0"/>
          <w:sz w:val="24"/>
          <w:szCs w:val="24"/>
          <w:lang w:eastAsia="ru-RU"/>
        </w:rPr>
      </w:pPr>
      <w:r w:rsidRPr="00C46DC6">
        <w:rPr>
          <w:rFonts w:ascii="Helvetica" w:eastAsia="Times New Roman" w:hAnsi="Helvetica" w:cs="Helvetica"/>
          <w:b/>
          <w:bCs/>
          <w:i/>
          <w:iCs/>
          <w:color w:val="0070C0"/>
          <w:sz w:val="24"/>
          <w:szCs w:val="24"/>
          <w:shd w:val="clear" w:color="auto" w:fill="BDD6EE" w:themeFill="accent5" w:themeFillTint="66"/>
          <w:lang w:eastAsia="ru-RU"/>
        </w:rPr>
        <w:t>1.</w:t>
      </w:r>
      <w:r w:rsidR="00992BA0" w:rsidRPr="0070051F">
        <w:rPr>
          <w:rFonts w:ascii="Helvetica" w:eastAsia="Times New Roman" w:hAnsi="Helvetica" w:cs="Helvetica"/>
          <w:b/>
          <w:bCs/>
          <w:i/>
          <w:iCs/>
          <w:color w:val="0070C0"/>
          <w:sz w:val="24"/>
          <w:szCs w:val="24"/>
          <w:lang w:eastAsia="ru-RU"/>
        </w:rPr>
        <w:t>«Финансовая поддержка семей при рождении детей»</w:t>
      </w:r>
      <w:r w:rsidR="0070051F" w:rsidRPr="0070051F">
        <w:rPr>
          <w:rFonts w:ascii="Helvetica" w:eastAsia="Times New Roman" w:hAnsi="Helvetica" w:cs="Helvetica"/>
          <w:b/>
          <w:bCs/>
          <w:i/>
          <w:iCs/>
          <w:color w:val="0070C0"/>
          <w:sz w:val="24"/>
          <w:szCs w:val="24"/>
          <w:lang w:eastAsia="ru-RU"/>
        </w:rPr>
        <w:t>;</w:t>
      </w:r>
    </w:p>
    <w:p w:rsidR="0070051F" w:rsidRPr="0070051F" w:rsidRDefault="008B7C30" w:rsidP="00992BA0">
      <w:pPr>
        <w:rPr>
          <w:rFonts w:ascii="Helvetica" w:eastAsia="Times New Roman" w:hAnsi="Helvetica" w:cs="Helvetica"/>
          <w:b/>
          <w:bCs/>
          <w:i/>
          <w:iCs/>
          <w:color w:val="0070C0"/>
          <w:sz w:val="24"/>
          <w:szCs w:val="24"/>
          <w:lang w:eastAsia="ru-RU"/>
        </w:rPr>
      </w:pPr>
      <w:r w:rsidRPr="008B7C30">
        <w:rPr>
          <w:rFonts w:ascii="Helvetica" w:eastAsia="Times New Roman" w:hAnsi="Helvetica" w:cs="Helvetica"/>
          <w:b/>
          <w:bCs/>
          <w:i/>
          <w:iCs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-189865</wp:posOffset>
            </wp:positionH>
            <wp:positionV relativeFrom="page">
              <wp:posOffset>4552950</wp:posOffset>
            </wp:positionV>
            <wp:extent cx="10795635" cy="296164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635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051F" w:rsidRPr="00C46DC6">
        <w:rPr>
          <w:rFonts w:ascii="Helvetica" w:eastAsia="Times New Roman" w:hAnsi="Helvetica" w:cs="Helvetica"/>
          <w:b/>
          <w:bCs/>
          <w:i/>
          <w:iCs/>
          <w:color w:val="0070C0"/>
          <w:sz w:val="24"/>
          <w:szCs w:val="24"/>
          <w:shd w:val="clear" w:color="auto" w:fill="BDD6EE" w:themeFill="accent5" w:themeFillTint="66"/>
          <w:lang w:eastAsia="ru-RU"/>
        </w:rPr>
        <w:t>2.</w:t>
      </w:r>
      <w:r w:rsidR="00992BA0" w:rsidRPr="0070051F">
        <w:rPr>
          <w:rFonts w:ascii="Helvetica" w:eastAsia="Times New Roman" w:hAnsi="Helvetica" w:cs="Helvetica"/>
          <w:b/>
          <w:bCs/>
          <w:i/>
          <w:iCs/>
          <w:color w:val="0070C0"/>
          <w:sz w:val="24"/>
          <w:szCs w:val="24"/>
          <w:lang w:eastAsia="ru-RU"/>
        </w:rPr>
        <w:t>«Содействие занятости женщин - создание условий дошкольного образования для детей в возрасте до трех лет»</w:t>
      </w:r>
      <w:r w:rsidR="0070051F" w:rsidRPr="0070051F">
        <w:rPr>
          <w:rFonts w:ascii="Helvetica" w:eastAsia="Times New Roman" w:hAnsi="Helvetica" w:cs="Helvetica"/>
          <w:b/>
          <w:bCs/>
          <w:i/>
          <w:iCs/>
          <w:color w:val="0070C0"/>
          <w:sz w:val="24"/>
          <w:szCs w:val="24"/>
          <w:lang w:eastAsia="ru-RU"/>
        </w:rPr>
        <w:t>;</w:t>
      </w:r>
    </w:p>
    <w:p w:rsidR="0070051F" w:rsidRPr="0070051F" w:rsidRDefault="0070051F" w:rsidP="00992BA0">
      <w:pPr>
        <w:rPr>
          <w:rFonts w:ascii="Helvetica" w:eastAsia="Times New Roman" w:hAnsi="Helvetica" w:cs="Helvetica"/>
          <w:b/>
          <w:bCs/>
          <w:i/>
          <w:iCs/>
          <w:color w:val="0070C0"/>
          <w:sz w:val="24"/>
          <w:szCs w:val="24"/>
          <w:lang w:eastAsia="ru-RU"/>
        </w:rPr>
      </w:pPr>
      <w:r w:rsidRPr="00C46DC6">
        <w:rPr>
          <w:rFonts w:ascii="Helvetica" w:eastAsia="Times New Roman" w:hAnsi="Helvetica" w:cs="Helvetica"/>
          <w:b/>
          <w:bCs/>
          <w:i/>
          <w:iCs/>
          <w:color w:val="0070C0"/>
          <w:sz w:val="24"/>
          <w:szCs w:val="24"/>
          <w:shd w:val="clear" w:color="auto" w:fill="BDD6EE" w:themeFill="accent5" w:themeFillTint="66"/>
          <w:lang w:eastAsia="ru-RU"/>
        </w:rPr>
        <w:t>3.</w:t>
      </w:r>
      <w:r w:rsidR="00992BA0" w:rsidRPr="0070051F">
        <w:rPr>
          <w:rFonts w:ascii="Helvetica" w:eastAsia="Times New Roman" w:hAnsi="Helvetica" w:cs="Helvetica"/>
          <w:b/>
          <w:bCs/>
          <w:i/>
          <w:iCs/>
          <w:color w:val="0070C0"/>
          <w:sz w:val="24"/>
          <w:szCs w:val="24"/>
          <w:lang w:eastAsia="ru-RU"/>
        </w:rPr>
        <w:t>«Разработка и реализация программы системной поддержки и повышения качества жизни граждан старшего поколения»</w:t>
      </w:r>
      <w:r w:rsidRPr="0070051F">
        <w:rPr>
          <w:rFonts w:ascii="Helvetica" w:eastAsia="Times New Roman" w:hAnsi="Helvetica" w:cs="Helvetica"/>
          <w:b/>
          <w:bCs/>
          <w:i/>
          <w:iCs/>
          <w:color w:val="0070C0"/>
          <w:sz w:val="24"/>
          <w:szCs w:val="24"/>
          <w:lang w:eastAsia="ru-RU"/>
        </w:rPr>
        <w:t>;</w:t>
      </w:r>
    </w:p>
    <w:p w:rsidR="0070051F" w:rsidRPr="0070051F" w:rsidRDefault="0070051F" w:rsidP="00992BA0">
      <w:pPr>
        <w:rPr>
          <w:rFonts w:ascii="Helvetica" w:eastAsia="Times New Roman" w:hAnsi="Helvetica" w:cs="Helvetica"/>
          <w:b/>
          <w:bCs/>
          <w:i/>
          <w:iCs/>
          <w:color w:val="0070C0"/>
          <w:sz w:val="24"/>
          <w:szCs w:val="24"/>
          <w:lang w:eastAsia="ru-RU"/>
        </w:rPr>
      </w:pPr>
      <w:r w:rsidRPr="00C46DC6">
        <w:rPr>
          <w:rFonts w:ascii="Helvetica" w:eastAsia="Times New Roman" w:hAnsi="Helvetica" w:cs="Helvetica"/>
          <w:b/>
          <w:bCs/>
          <w:i/>
          <w:iCs/>
          <w:color w:val="0070C0"/>
          <w:sz w:val="24"/>
          <w:szCs w:val="24"/>
          <w:shd w:val="clear" w:color="auto" w:fill="BDD6EE" w:themeFill="accent5" w:themeFillTint="66"/>
          <w:lang w:eastAsia="ru-RU"/>
        </w:rPr>
        <w:t>4.</w:t>
      </w:r>
      <w:r w:rsidR="00992BA0" w:rsidRPr="0070051F">
        <w:rPr>
          <w:rFonts w:ascii="Helvetica" w:eastAsia="Times New Roman" w:hAnsi="Helvetica" w:cs="Helvetica"/>
          <w:b/>
          <w:bCs/>
          <w:i/>
          <w:iCs/>
          <w:color w:val="0070C0"/>
          <w:sz w:val="24"/>
          <w:szCs w:val="24"/>
          <w:lang w:eastAsia="ru-RU"/>
        </w:rPr>
        <w:t>«Формирование системы мотивации граждан к здоровому образу жизни, включая здоровое питание и отказ от вредных привычек»</w:t>
      </w:r>
      <w:r w:rsidRPr="0070051F">
        <w:rPr>
          <w:rFonts w:ascii="Helvetica" w:eastAsia="Times New Roman" w:hAnsi="Helvetica" w:cs="Helvetica"/>
          <w:b/>
          <w:bCs/>
          <w:i/>
          <w:iCs/>
          <w:color w:val="0070C0"/>
          <w:sz w:val="24"/>
          <w:szCs w:val="24"/>
          <w:lang w:eastAsia="ru-RU"/>
        </w:rPr>
        <w:t>;</w:t>
      </w:r>
    </w:p>
    <w:p w:rsidR="00992BA0" w:rsidRPr="00A55606" w:rsidRDefault="0070051F" w:rsidP="00A55606">
      <w:pPr>
        <w:rPr>
          <w:rFonts w:ascii="Helvetica" w:hAnsi="Helvetica" w:cs="Helvetica"/>
          <w:b/>
          <w:bCs/>
          <w:color w:val="0070C0"/>
          <w:sz w:val="24"/>
          <w:szCs w:val="24"/>
        </w:rPr>
      </w:pPr>
      <w:r w:rsidRPr="00A55606">
        <w:rPr>
          <w:rFonts w:ascii="Helvetica" w:hAnsi="Helvetica" w:cs="Helvetica"/>
          <w:b/>
          <w:bCs/>
          <w:color w:val="0070C0"/>
          <w:sz w:val="24"/>
          <w:szCs w:val="24"/>
          <w:shd w:val="clear" w:color="auto" w:fill="BDD6EE" w:themeFill="accent5" w:themeFillTint="66"/>
          <w:lang w:eastAsia="ru-RU"/>
        </w:rPr>
        <w:lastRenderedPageBreak/>
        <w:t>5.</w:t>
      </w:r>
      <w:r w:rsidR="00992BA0" w:rsidRPr="00A55606">
        <w:rPr>
          <w:rFonts w:ascii="Helvetica" w:hAnsi="Helvetica" w:cs="Helvetica"/>
          <w:b/>
          <w:bCs/>
          <w:color w:val="0070C0"/>
          <w:sz w:val="24"/>
          <w:szCs w:val="24"/>
          <w:lang w:eastAsia="ru-RU"/>
        </w:rPr>
        <w:t xml:space="preserve">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</w:t>
      </w:r>
      <w:r w:rsidR="00992BA0" w:rsidRPr="00A55606">
        <w:rPr>
          <w:rFonts w:ascii="Helvetica" w:hAnsi="Helvetica" w:cs="Helvetica"/>
          <w:b/>
          <w:bCs/>
          <w:color w:val="0070C0"/>
          <w:sz w:val="24"/>
          <w:szCs w:val="24"/>
        </w:rPr>
        <w:t>подготовка спортивного резерва».</w:t>
      </w:r>
    </w:p>
    <w:p w:rsidR="00F939F8" w:rsidRPr="00A55606" w:rsidRDefault="00A55606" w:rsidP="00A55606">
      <w:r w:rsidRPr="001D446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-121285</wp:posOffset>
            </wp:positionH>
            <wp:positionV relativeFrom="page">
              <wp:posOffset>1876582</wp:posOffset>
            </wp:positionV>
            <wp:extent cx="3304800" cy="19907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39F8" w:rsidRPr="001D4466" w:rsidRDefault="00F939F8" w:rsidP="001D4466"/>
    <w:p w:rsidR="00F939F8" w:rsidRPr="001D4466" w:rsidRDefault="00F939F8" w:rsidP="001D4466"/>
    <w:p w:rsidR="00AA5932" w:rsidRPr="001D4466" w:rsidRDefault="00AA5932" w:rsidP="001D4466"/>
    <w:p w:rsidR="008B7C30" w:rsidRPr="00693451" w:rsidRDefault="008B7C30" w:rsidP="00693451"/>
    <w:p w:rsidR="008D26BB" w:rsidRPr="00693451" w:rsidRDefault="008D26BB" w:rsidP="00693451"/>
    <w:p w:rsidR="008D26BB" w:rsidRPr="00693451" w:rsidRDefault="008D26BB" w:rsidP="00693451"/>
    <w:p w:rsidR="008D26BB" w:rsidRPr="00693451" w:rsidRDefault="008D26BB" w:rsidP="00693451"/>
    <w:p w:rsidR="008D26BB" w:rsidRPr="00693451" w:rsidRDefault="008D26BB" w:rsidP="00693451"/>
    <w:p w:rsidR="00A55606" w:rsidRDefault="00A55606" w:rsidP="00A55606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</w:pPr>
      <w:r w:rsidRPr="00F939F8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>Срок реализации нацпроекта: с января 2019 года по 2024 год (включительно).</w:t>
      </w:r>
      <w:r w:rsidRPr="00992BA0">
        <w:rPr>
          <w:rFonts w:ascii="Helvetica" w:eastAsia="Times New Roman" w:hAnsi="Helvetica" w:cs="Helvetica"/>
          <w:b/>
          <w:bCs/>
          <w:vanish/>
          <w:color w:val="FF0000"/>
          <w:sz w:val="24"/>
          <w:szCs w:val="24"/>
          <w:lang w:eastAsia="ru-RU"/>
        </w:rPr>
        <w:t xml:space="preserve">По итогам </w:t>
      </w:r>
      <w:hyperlink r:id="rId7" w:tgtFrame="_blank" w:history="1">
        <w:r w:rsidRPr="00992BA0">
          <w:rPr>
            <w:rFonts w:ascii="Helvetica" w:eastAsia="Times New Roman" w:hAnsi="Helvetica" w:cs="Helvetica"/>
            <w:b/>
            <w:bCs/>
            <w:vanish/>
            <w:color w:val="FF0000"/>
            <w:sz w:val="24"/>
            <w:szCs w:val="24"/>
            <w:lang w:eastAsia="ru-RU"/>
          </w:rPr>
          <w:t>заседания президиума Совета при Президенте Российской Федерации по стратегическому развитию и национальным проектам 24 декабря 2018 года</w:t>
        </w:r>
      </w:hyperlink>
      <w:r w:rsidRPr="00992BA0">
        <w:rPr>
          <w:rFonts w:ascii="Helvetica" w:eastAsia="Times New Roman" w:hAnsi="Helvetica" w:cs="Helvetica"/>
          <w:b/>
          <w:bCs/>
          <w:vanish/>
          <w:color w:val="FF0000"/>
          <w:sz w:val="24"/>
          <w:szCs w:val="24"/>
          <w:lang w:eastAsia="ru-RU"/>
        </w:rPr>
        <w:t xml:space="preserve"> утвержден паспорт национального проекта «Демография».</w:t>
      </w:r>
    </w:p>
    <w:p w:rsidR="00AA5932" w:rsidRDefault="00AA5932" w:rsidP="00693451"/>
    <w:p w:rsidR="00AA5932" w:rsidRDefault="00AA5932" w:rsidP="00693451"/>
    <w:p w:rsidR="00AA5932" w:rsidRDefault="00AA5932" w:rsidP="00693451"/>
    <w:p w:rsidR="000A4A1A" w:rsidRDefault="000A4A1A" w:rsidP="00693451"/>
    <w:p w:rsidR="00AA5932" w:rsidRDefault="00AA5932" w:rsidP="00693451"/>
    <w:p w:rsidR="000A4A1A" w:rsidRDefault="000A4A1A" w:rsidP="00693451"/>
    <w:p w:rsidR="000A4A1A" w:rsidRDefault="000A4A1A" w:rsidP="00693451"/>
    <w:p w:rsidR="000A4A1A" w:rsidRDefault="000A4A1A" w:rsidP="00693451"/>
    <w:p w:rsidR="000A4A1A" w:rsidRDefault="000A4A1A" w:rsidP="00693451"/>
    <w:p w:rsidR="00F939F8" w:rsidRDefault="00F939F8" w:rsidP="00170D2D">
      <w:pPr>
        <w:shd w:val="clear" w:color="auto" w:fill="BDD6EE" w:themeFill="accent5" w:themeFillTint="66"/>
        <w:spacing w:after="0" w:line="240" w:lineRule="auto"/>
        <w:jc w:val="center"/>
        <w:rPr>
          <w:rFonts w:ascii="Helvetica" w:hAnsi="Helvetica" w:cs="Helvetica"/>
          <w:b/>
          <w:bCs/>
          <w:color w:val="FF0000"/>
          <w:sz w:val="28"/>
          <w:szCs w:val="28"/>
        </w:rPr>
      </w:pPr>
    </w:p>
    <w:p w:rsidR="00D57AE8" w:rsidRPr="00170D2D" w:rsidRDefault="00155B97" w:rsidP="00170D2D">
      <w:pPr>
        <w:shd w:val="clear" w:color="auto" w:fill="BDD6EE" w:themeFill="accent5" w:themeFillTint="66"/>
        <w:spacing w:after="0" w:line="240" w:lineRule="auto"/>
        <w:jc w:val="center"/>
        <w:rPr>
          <w:rFonts w:ascii="Helvetica" w:hAnsi="Helvetica" w:cs="Helvetica"/>
          <w:color w:val="FF0000"/>
          <w:sz w:val="28"/>
          <w:szCs w:val="28"/>
        </w:rPr>
      </w:pPr>
      <w:r w:rsidRPr="00170D2D">
        <w:rPr>
          <w:rFonts w:ascii="Helvetica" w:hAnsi="Helvetica" w:cs="Helvetica"/>
          <w:b/>
          <w:bCs/>
          <w:color w:val="FF0000"/>
          <w:sz w:val="28"/>
          <w:szCs w:val="28"/>
        </w:rPr>
        <w:t>Ключевые цели нацпроекта</w:t>
      </w:r>
      <w:r w:rsidR="00D57AE8" w:rsidRPr="00170D2D">
        <w:rPr>
          <w:rFonts w:ascii="Helvetica" w:hAnsi="Helvetica" w:cs="Helvetica"/>
          <w:color w:val="FF0000"/>
          <w:sz w:val="28"/>
          <w:szCs w:val="28"/>
        </w:rPr>
        <w:t>:</w:t>
      </w:r>
    </w:p>
    <w:p w:rsidR="00D57AE8" w:rsidRPr="00FE51EA" w:rsidRDefault="00D57AE8" w:rsidP="00170D2D">
      <w:pPr>
        <w:shd w:val="clear" w:color="auto" w:fill="BDD6EE" w:themeFill="accent5" w:themeFillTint="66"/>
        <w:spacing w:after="0" w:line="240" w:lineRule="auto"/>
        <w:rPr>
          <w:rFonts w:ascii="Helvetica" w:hAnsi="Helvetica" w:cs="Helvetica"/>
          <w:b/>
          <w:bCs/>
          <w:i/>
          <w:iCs/>
          <w:color w:val="0070C0"/>
          <w:sz w:val="32"/>
          <w:szCs w:val="32"/>
        </w:rPr>
      </w:pPr>
    </w:p>
    <w:p w:rsidR="000A4A1A" w:rsidRDefault="000A4A1A" w:rsidP="00693451">
      <w:pPr>
        <w:spacing w:after="0" w:line="240" w:lineRule="auto"/>
        <w:rPr>
          <w:rFonts w:ascii="Helvetica" w:hAnsi="Helvetica" w:cs="Helvetica"/>
          <w:b/>
          <w:bCs/>
          <w:i/>
          <w:iCs/>
          <w:color w:val="0070C0"/>
          <w:sz w:val="24"/>
          <w:szCs w:val="24"/>
          <w:shd w:val="clear" w:color="auto" w:fill="BDD6EE" w:themeFill="accent5" w:themeFillTint="66"/>
        </w:rPr>
      </w:pPr>
    </w:p>
    <w:p w:rsidR="000A4A1A" w:rsidRDefault="000A4A1A" w:rsidP="00693451">
      <w:pPr>
        <w:spacing w:after="0" w:line="240" w:lineRule="auto"/>
        <w:rPr>
          <w:rFonts w:ascii="Helvetica" w:hAnsi="Helvetica" w:cs="Helvetica"/>
          <w:b/>
          <w:bCs/>
          <w:i/>
          <w:iCs/>
          <w:color w:val="0070C0"/>
          <w:sz w:val="24"/>
          <w:szCs w:val="24"/>
          <w:shd w:val="clear" w:color="auto" w:fill="BDD6EE" w:themeFill="accent5" w:themeFillTint="66"/>
        </w:rPr>
      </w:pPr>
    </w:p>
    <w:p w:rsidR="00D57AE8" w:rsidRPr="00FE51EA" w:rsidRDefault="00E217AC" w:rsidP="00693451">
      <w:pPr>
        <w:spacing w:after="0" w:line="240" w:lineRule="auto"/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</w:pPr>
      <w:r w:rsidRPr="00FE51EA">
        <w:rPr>
          <w:rFonts w:ascii="Helvetica" w:hAnsi="Helvetica" w:cs="Helvetica"/>
          <w:b/>
          <w:bCs/>
          <w:i/>
          <w:iCs/>
          <w:color w:val="0070C0"/>
          <w:sz w:val="24"/>
          <w:szCs w:val="24"/>
          <w:shd w:val="clear" w:color="auto" w:fill="BDD6EE" w:themeFill="accent5" w:themeFillTint="66"/>
        </w:rPr>
        <w:t>1.</w:t>
      </w:r>
      <w:r w:rsidR="00155B97" w:rsidRPr="00FE51EA"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  <w:t>увеличение ожидаемой продолжительности здоровой жизни</w:t>
      </w:r>
      <w:r w:rsidR="00D57AE8" w:rsidRPr="00FE51EA"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  <w:t xml:space="preserve"> до 67 лет;</w:t>
      </w:r>
    </w:p>
    <w:p w:rsidR="00D57AE8" w:rsidRPr="00FE51EA" w:rsidRDefault="00D57AE8" w:rsidP="00693451">
      <w:pPr>
        <w:spacing w:after="0" w:line="240" w:lineRule="auto"/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</w:pPr>
    </w:p>
    <w:p w:rsidR="00173D9C" w:rsidRPr="00FE51EA" w:rsidRDefault="00E217AC" w:rsidP="00693451">
      <w:pPr>
        <w:spacing w:after="0" w:line="240" w:lineRule="auto"/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</w:pPr>
      <w:r w:rsidRPr="00FE51EA">
        <w:rPr>
          <w:rFonts w:ascii="Helvetica" w:hAnsi="Helvetica" w:cs="Helvetica"/>
          <w:b/>
          <w:bCs/>
          <w:i/>
          <w:iCs/>
          <w:color w:val="0070C0"/>
          <w:sz w:val="24"/>
          <w:szCs w:val="24"/>
          <w:shd w:val="clear" w:color="auto" w:fill="BDD6EE" w:themeFill="accent5" w:themeFillTint="66"/>
        </w:rPr>
        <w:t>2.</w:t>
      </w:r>
      <w:r w:rsidR="00155B97" w:rsidRPr="00FE51EA"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  <w:t>увеличение суммарного коэффициента рождаемости</w:t>
      </w:r>
      <w:r w:rsidR="00D57AE8" w:rsidRPr="00FE51EA"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  <w:t xml:space="preserve"> до 1,7 на одну женщину</w:t>
      </w:r>
      <w:r w:rsidR="00173D9C" w:rsidRPr="00FE51EA"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  <w:t>;</w:t>
      </w:r>
    </w:p>
    <w:p w:rsidR="00D57AE8" w:rsidRPr="00FE51EA" w:rsidRDefault="00D57AE8" w:rsidP="00693451">
      <w:pPr>
        <w:spacing w:after="0" w:line="240" w:lineRule="auto"/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</w:pPr>
    </w:p>
    <w:p w:rsidR="00173D9C" w:rsidRPr="00FE51EA" w:rsidRDefault="008D26BB" w:rsidP="00693451">
      <w:pPr>
        <w:spacing w:after="0" w:line="240" w:lineRule="auto"/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</w:pPr>
      <w:r w:rsidRPr="00FE51EA">
        <w:rPr>
          <w:rFonts w:ascii="Helvetica" w:hAnsi="Helvetica" w:cs="Helvetica"/>
          <w:b/>
          <w:bCs/>
          <w:i/>
          <w:iCs/>
          <w:color w:val="0070C0"/>
          <w:sz w:val="24"/>
          <w:szCs w:val="24"/>
          <w:shd w:val="clear" w:color="auto" w:fill="BDD6EE" w:themeFill="accent5" w:themeFillTint="66"/>
        </w:rPr>
        <w:t>3.</w:t>
      </w:r>
      <w:r w:rsidR="00155B97" w:rsidRPr="00FE51EA"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  <w:t>увеличение доли граждан, ведущих здоровый образ жизни</w:t>
      </w:r>
      <w:r w:rsidR="00173D9C" w:rsidRPr="00FE51EA"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  <w:t>;</w:t>
      </w:r>
    </w:p>
    <w:p w:rsidR="008D26BB" w:rsidRPr="00FE51EA" w:rsidRDefault="008D26BB" w:rsidP="00693451">
      <w:pPr>
        <w:spacing w:after="0" w:line="240" w:lineRule="auto"/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</w:pPr>
    </w:p>
    <w:p w:rsidR="00992BA0" w:rsidRDefault="008D26BB" w:rsidP="00FE51EA">
      <w:pPr>
        <w:spacing w:after="0" w:line="240" w:lineRule="auto"/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</w:pPr>
      <w:r w:rsidRPr="00FE51EA">
        <w:rPr>
          <w:rFonts w:ascii="Helvetica" w:hAnsi="Helvetica" w:cs="Helvetica"/>
          <w:b/>
          <w:bCs/>
          <w:i/>
          <w:iCs/>
          <w:color w:val="0070C0"/>
          <w:sz w:val="24"/>
          <w:szCs w:val="24"/>
          <w:shd w:val="clear" w:color="auto" w:fill="BDD6EE" w:themeFill="accent5" w:themeFillTint="66"/>
        </w:rPr>
        <w:t>4.</w:t>
      </w:r>
      <w:r w:rsidRPr="00FE51EA"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  <w:t xml:space="preserve"> у</w:t>
      </w:r>
      <w:r w:rsidR="00173D9C" w:rsidRPr="00FE51EA"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  <w:t>величение до 55% доли</w:t>
      </w:r>
      <w:r w:rsidR="00155B97" w:rsidRPr="00FE51EA"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  <w:t xml:space="preserve"> граждан, систематически занимающихся физической культурой и спортом.</w:t>
      </w:r>
    </w:p>
    <w:p w:rsidR="006D7903" w:rsidRDefault="006D7903" w:rsidP="00FE51EA">
      <w:pPr>
        <w:spacing w:after="0" w:line="240" w:lineRule="auto"/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</w:pPr>
    </w:p>
    <w:p w:rsidR="006D7903" w:rsidRDefault="006D7903" w:rsidP="00FE51EA">
      <w:pPr>
        <w:spacing w:after="0" w:line="240" w:lineRule="auto"/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</w:pPr>
    </w:p>
    <w:p w:rsidR="000A4A1A" w:rsidRDefault="000A4A1A" w:rsidP="00FE51EA">
      <w:pPr>
        <w:spacing w:after="0" w:line="240" w:lineRule="auto"/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</w:pPr>
    </w:p>
    <w:p w:rsidR="006D7903" w:rsidRPr="009B36A0" w:rsidRDefault="006D7903" w:rsidP="00A51283">
      <w:pPr>
        <w:shd w:val="clear" w:color="auto" w:fill="F7CAAC" w:themeFill="accent2" w:themeFillTint="66"/>
        <w:spacing w:after="0" w:line="240" w:lineRule="auto"/>
        <w:rPr>
          <w:rFonts w:ascii="Helvetica" w:hAnsi="Helvetica" w:cs="Helvetica"/>
          <w:b/>
          <w:bCs/>
          <w:color w:val="0070C0"/>
          <w:sz w:val="24"/>
          <w:szCs w:val="24"/>
        </w:rPr>
      </w:pPr>
      <w:r w:rsidRPr="009B36A0">
        <w:rPr>
          <w:rFonts w:ascii="Helvetica" w:hAnsi="Helvetica" w:cs="Helvetica"/>
          <w:b/>
          <w:bCs/>
          <w:color w:val="0070C0"/>
          <w:sz w:val="24"/>
          <w:szCs w:val="24"/>
        </w:rPr>
        <w:t xml:space="preserve">Куратор национального проекта </w:t>
      </w:r>
    </w:p>
    <w:p w:rsidR="006D7903" w:rsidRPr="00C9282E" w:rsidRDefault="006D7903" w:rsidP="00FE51EA">
      <w:pPr>
        <w:spacing w:after="0" w:line="240" w:lineRule="auto"/>
        <w:rPr>
          <w:rFonts w:ascii="Helvetica" w:hAnsi="Helvetica" w:cs="Helvetica"/>
          <w:i/>
          <w:iCs/>
          <w:color w:val="0070C0"/>
          <w:sz w:val="24"/>
          <w:szCs w:val="24"/>
        </w:rPr>
      </w:pPr>
      <w:r w:rsidRPr="00222A85"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  <w:t>Т.А. Голикова</w:t>
      </w:r>
      <w:r w:rsidRPr="00C9282E">
        <w:rPr>
          <w:rFonts w:ascii="Helvetica" w:hAnsi="Helvetica" w:cs="Helvetica"/>
          <w:i/>
          <w:iCs/>
          <w:color w:val="0070C0"/>
          <w:sz w:val="24"/>
          <w:szCs w:val="24"/>
        </w:rPr>
        <w:t>, Заместитель Председателя Правительства Российской Федерации</w:t>
      </w:r>
    </w:p>
    <w:p w:rsidR="006D7903" w:rsidRPr="009B36A0" w:rsidRDefault="006D7903" w:rsidP="00FE51EA">
      <w:pPr>
        <w:spacing w:after="0" w:line="240" w:lineRule="auto"/>
        <w:rPr>
          <w:rFonts w:ascii="Helvetica" w:hAnsi="Helvetica" w:cs="Helvetica"/>
          <w:b/>
          <w:bCs/>
          <w:color w:val="0070C0"/>
          <w:sz w:val="24"/>
          <w:szCs w:val="24"/>
        </w:rPr>
      </w:pPr>
    </w:p>
    <w:p w:rsidR="00B0780F" w:rsidRPr="009B36A0" w:rsidRDefault="00B0780F" w:rsidP="00FE51EA">
      <w:pPr>
        <w:spacing w:after="0" w:line="240" w:lineRule="auto"/>
        <w:rPr>
          <w:rFonts w:ascii="Helvetica" w:hAnsi="Helvetica" w:cs="Helvetica"/>
          <w:b/>
          <w:bCs/>
          <w:color w:val="0070C0"/>
          <w:sz w:val="24"/>
          <w:szCs w:val="24"/>
        </w:rPr>
      </w:pPr>
    </w:p>
    <w:p w:rsidR="006D7903" w:rsidRPr="009B36A0" w:rsidRDefault="007B1A8B" w:rsidP="00C9282E">
      <w:pPr>
        <w:shd w:val="clear" w:color="auto" w:fill="C5E0B3" w:themeFill="accent6" w:themeFillTint="66"/>
        <w:spacing w:after="0" w:line="240" w:lineRule="auto"/>
        <w:rPr>
          <w:rFonts w:ascii="Helvetica" w:hAnsi="Helvetica" w:cs="Helvetica"/>
          <w:b/>
          <w:bCs/>
          <w:color w:val="0070C0"/>
          <w:sz w:val="24"/>
          <w:szCs w:val="24"/>
        </w:rPr>
      </w:pPr>
      <w:r w:rsidRPr="009B36A0">
        <w:rPr>
          <w:rFonts w:ascii="Helvetica" w:hAnsi="Helvetica" w:cs="Helvetica"/>
          <w:b/>
          <w:bCs/>
          <w:color w:val="0070C0"/>
          <w:sz w:val="24"/>
          <w:szCs w:val="24"/>
        </w:rPr>
        <w:t xml:space="preserve">Руководитель национального проекта  </w:t>
      </w:r>
    </w:p>
    <w:p w:rsidR="007B1A8B" w:rsidRPr="00C9282E" w:rsidRDefault="007B1A8B" w:rsidP="00FE51EA">
      <w:pPr>
        <w:spacing w:after="0" w:line="240" w:lineRule="auto"/>
        <w:rPr>
          <w:rFonts w:ascii="Helvetica" w:hAnsi="Helvetica" w:cs="Helvetica"/>
          <w:i/>
          <w:iCs/>
          <w:color w:val="0070C0"/>
          <w:sz w:val="24"/>
          <w:szCs w:val="24"/>
        </w:rPr>
      </w:pPr>
      <w:proofErr w:type="spellStart"/>
      <w:r w:rsidRPr="00222A85"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  <w:t>М.А.</w:t>
      </w:r>
      <w:r w:rsidR="009B36A0" w:rsidRPr="00222A85"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  <w:t>Топилин</w:t>
      </w:r>
      <w:proofErr w:type="spellEnd"/>
      <w:r w:rsidRPr="00C9282E">
        <w:rPr>
          <w:rFonts w:ascii="Helvetica" w:hAnsi="Helvetica" w:cs="Helvetica"/>
          <w:i/>
          <w:iCs/>
          <w:color w:val="0070C0"/>
          <w:sz w:val="24"/>
          <w:szCs w:val="24"/>
        </w:rPr>
        <w:t>, Министр труда и социальной защиты Российской Федерации</w:t>
      </w:r>
    </w:p>
    <w:p w:rsidR="000A4A1A" w:rsidRPr="009B36A0" w:rsidRDefault="000A4A1A" w:rsidP="00FE51EA">
      <w:pPr>
        <w:spacing w:after="0" w:line="240" w:lineRule="auto"/>
        <w:rPr>
          <w:rFonts w:ascii="Helvetica" w:hAnsi="Helvetica" w:cs="Helvetica"/>
          <w:color w:val="0070C0"/>
          <w:sz w:val="24"/>
          <w:szCs w:val="24"/>
        </w:rPr>
      </w:pPr>
    </w:p>
    <w:p w:rsidR="007B1A8B" w:rsidRPr="009B36A0" w:rsidRDefault="007B1A8B" w:rsidP="00FE51EA">
      <w:pPr>
        <w:spacing w:after="0" w:line="240" w:lineRule="auto"/>
        <w:rPr>
          <w:rFonts w:ascii="Helvetica" w:hAnsi="Helvetica" w:cs="Helvetica"/>
          <w:b/>
          <w:bCs/>
          <w:color w:val="0070C0"/>
          <w:sz w:val="24"/>
          <w:szCs w:val="24"/>
        </w:rPr>
      </w:pPr>
    </w:p>
    <w:p w:rsidR="007B1A8B" w:rsidRPr="009B36A0" w:rsidRDefault="007B1A8B" w:rsidP="000A4A1A">
      <w:pPr>
        <w:shd w:val="clear" w:color="auto" w:fill="BDD6EE" w:themeFill="accent5" w:themeFillTint="66"/>
        <w:spacing w:after="0" w:line="240" w:lineRule="auto"/>
        <w:rPr>
          <w:rFonts w:ascii="Helvetica" w:hAnsi="Helvetica" w:cs="Helvetica"/>
          <w:b/>
          <w:bCs/>
          <w:color w:val="0070C0"/>
          <w:sz w:val="24"/>
          <w:szCs w:val="24"/>
        </w:rPr>
      </w:pPr>
      <w:r w:rsidRPr="009B36A0">
        <w:rPr>
          <w:rFonts w:ascii="Helvetica" w:hAnsi="Helvetica" w:cs="Helvetica"/>
          <w:b/>
          <w:bCs/>
          <w:color w:val="0070C0"/>
          <w:sz w:val="24"/>
          <w:szCs w:val="24"/>
        </w:rPr>
        <w:t xml:space="preserve">Администратор национального проекта </w:t>
      </w:r>
    </w:p>
    <w:p w:rsidR="00107009" w:rsidRPr="00C9282E" w:rsidRDefault="007B1A8B" w:rsidP="00FE51EA">
      <w:pPr>
        <w:spacing w:after="0" w:line="240" w:lineRule="auto"/>
        <w:rPr>
          <w:rFonts w:ascii="Helvetica" w:hAnsi="Helvetica" w:cs="Helvetica"/>
          <w:i/>
          <w:iCs/>
          <w:color w:val="0070C0"/>
          <w:sz w:val="24"/>
          <w:szCs w:val="24"/>
        </w:rPr>
      </w:pPr>
      <w:r w:rsidRPr="00222A85"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  <w:t xml:space="preserve">А.В. </w:t>
      </w:r>
      <w:proofErr w:type="spellStart"/>
      <w:r w:rsidRPr="00222A85"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  <w:t>Вовченко</w:t>
      </w:r>
      <w:proofErr w:type="spellEnd"/>
      <w:r w:rsidRPr="00C9282E">
        <w:rPr>
          <w:rFonts w:ascii="Helvetica" w:hAnsi="Helvetica" w:cs="Helvetica"/>
          <w:i/>
          <w:iCs/>
          <w:color w:val="0070C0"/>
          <w:sz w:val="24"/>
          <w:szCs w:val="24"/>
        </w:rPr>
        <w:t>, Первый заместитель Министра труда и социальной защиты</w:t>
      </w:r>
    </w:p>
    <w:p w:rsidR="007B1A8B" w:rsidRPr="00C9282E" w:rsidRDefault="007B1A8B" w:rsidP="00FE51EA">
      <w:pPr>
        <w:spacing w:after="0" w:line="240" w:lineRule="auto"/>
        <w:rPr>
          <w:rFonts w:ascii="Helvetica" w:hAnsi="Helvetica" w:cs="Helvetica"/>
          <w:i/>
          <w:iCs/>
          <w:color w:val="0070C0"/>
          <w:sz w:val="24"/>
          <w:szCs w:val="24"/>
        </w:rPr>
      </w:pPr>
      <w:r w:rsidRPr="00C9282E">
        <w:rPr>
          <w:rFonts w:ascii="Helvetica" w:hAnsi="Helvetica" w:cs="Helvetica"/>
          <w:i/>
          <w:iCs/>
          <w:color w:val="0070C0"/>
          <w:sz w:val="24"/>
          <w:szCs w:val="24"/>
        </w:rPr>
        <w:t>Российской Федерации</w:t>
      </w:r>
    </w:p>
    <w:p w:rsidR="00BC5FA4" w:rsidRDefault="00BC5FA4" w:rsidP="00FE51EA">
      <w:pPr>
        <w:spacing w:after="0" w:line="240" w:lineRule="auto"/>
        <w:rPr>
          <w:rFonts w:ascii="Helvetica" w:hAnsi="Helvetica" w:cs="Helvetica"/>
          <w:color w:val="0070C0"/>
          <w:sz w:val="24"/>
          <w:szCs w:val="24"/>
        </w:rPr>
      </w:pPr>
    </w:p>
    <w:p w:rsidR="00107009" w:rsidRPr="00F90D37" w:rsidRDefault="00107009" w:rsidP="00F90D37">
      <w:pPr>
        <w:spacing w:after="0" w:line="240" w:lineRule="auto"/>
        <w:jc w:val="center"/>
        <w:rPr>
          <w:rFonts w:ascii="Helvetica" w:hAnsi="Helvetica" w:cs="Helvetica"/>
          <w:b/>
          <w:bCs/>
          <w:color w:val="0070C0"/>
          <w:sz w:val="24"/>
          <w:szCs w:val="24"/>
        </w:rPr>
      </w:pPr>
      <w:r>
        <w:rPr>
          <w:rFonts w:ascii="Helvetica" w:hAnsi="Helvetica" w:cs="Helvetica"/>
          <w:color w:val="0070C0"/>
          <w:sz w:val="24"/>
          <w:szCs w:val="24"/>
        </w:rPr>
        <w:lastRenderedPageBreak/>
        <w:t xml:space="preserve">В рамках национального проекта «Демография» </w:t>
      </w:r>
      <w:r w:rsidR="00CF2D23">
        <w:rPr>
          <w:rFonts w:ascii="Helvetica" w:hAnsi="Helvetica" w:cs="Helvetica"/>
          <w:color w:val="0070C0"/>
          <w:sz w:val="24"/>
          <w:szCs w:val="24"/>
        </w:rPr>
        <w:t xml:space="preserve">создан </w:t>
      </w:r>
      <w:r w:rsidR="00CF2D23" w:rsidRPr="00F90D37">
        <w:rPr>
          <w:rFonts w:ascii="Helvetica" w:hAnsi="Helvetica" w:cs="Helvetica"/>
          <w:b/>
          <w:bCs/>
          <w:color w:val="FF0000"/>
          <w:sz w:val="24"/>
          <w:szCs w:val="24"/>
        </w:rPr>
        <w:t>региональный проект</w:t>
      </w:r>
      <w:proofErr w:type="gramStart"/>
      <w:r w:rsidR="00D2594B" w:rsidRPr="00F90D37">
        <w:rPr>
          <w:rFonts w:ascii="Helvetica" w:hAnsi="Helvetica" w:cs="Helvetica"/>
          <w:b/>
          <w:bCs/>
          <w:color w:val="0070C0"/>
          <w:sz w:val="24"/>
          <w:szCs w:val="24"/>
        </w:rPr>
        <w:t>«Р</w:t>
      </w:r>
      <w:proofErr w:type="gramEnd"/>
      <w:r w:rsidR="00D2594B" w:rsidRPr="00F90D37">
        <w:rPr>
          <w:rFonts w:ascii="Helvetica" w:hAnsi="Helvetica" w:cs="Helvetica"/>
          <w:b/>
          <w:bCs/>
          <w:color w:val="0070C0"/>
          <w:sz w:val="24"/>
          <w:szCs w:val="24"/>
        </w:rPr>
        <w:t>азработка и реализация программы системной поддержки и повышения качества жизни граждан старшего поколения «Старшее поколение»</w:t>
      </w:r>
    </w:p>
    <w:p w:rsidR="00BC5FA4" w:rsidRDefault="00BC5FA4" w:rsidP="00FE51EA">
      <w:pPr>
        <w:spacing w:after="0" w:line="240" w:lineRule="auto"/>
        <w:rPr>
          <w:rFonts w:ascii="Helvetica" w:hAnsi="Helvetica" w:cs="Helvetica"/>
          <w:color w:val="0070C0"/>
          <w:sz w:val="24"/>
          <w:szCs w:val="24"/>
        </w:rPr>
      </w:pPr>
    </w:p>
    <w:p w:rsidR="006030A8" w:rsidRPr="00E4236C" w:rsidRDefault="00F1655A" w:rsidP="00333458">
      <w:pPr>
        <w:spacing w:after="0" w:line="240" w:lineRule="auto"/>
        <w:jc w:val="center"/>
        <w:rPr>
          <w:rFonts w:ascii="Helvetica" w:hAnsi="Helvetica" w:cs="Helvetica"/>
          <w:color w:val="0070C0"/>
          <w:sz w:val="24"/>
          <w:szCs w:val="24"/>
        </w:rPr>
      </w:pPr>
      <w:r w:rsidRPr="00E4236C">
        <w:rPr>
          <w:rFonts w:ascii="Helvetica" w:hAnsi="Helvetica" w:cs="Helvetica"/>
          <w:color w:val="0070C0"/>
          <w:sz w:val="24"/>
          <w:szCs w:val="24"/>
        </w:rPr>
        <w:t xml:space="preserve">В рамках регионального проекта </w:t>
      </w:r>
      <w:r w:rsidR="0006431A" w:rsidRPr="00E4236C">
        <w:rPr>
          <w:rFonts w:ascii="Helvetica" w:hAnsi="Helvetica" w:cs="Helvetica"/>
          <w:color w:val="0070C0"/>
          <w:sz w:val="24"/>
          <w:szCs w:val="24"/>
        </w:rPr>
        <w:t>министерством социального развития Саратовской области разработаны</w:t>
      </w:r>
      <w:r w:rsidR="004F2151" w:rsidRPr="00E4236C">
        <w:rPr>
          <w:rFonts w:ascii="Helvetica" w:hAnsi="Helvetica" w:cs="Helvetica"/>
          <w:color w:val="0070C0"/>
          <w:sz w:val="24"/>
          <w:szCs w:val="24"/>
        </w:rPr>
        <w:t xml:space="preserve"> социальные технологии</w:t>
      </w:r>
      <w:r w:rsidR="00066FA0" w:rsidRPr="00E4236C">
        <w:rPr>
          <w:rFonts w:ascii="Helvetica" w:hAnsi="Helvetica" w:cs="Helvetica"/>
          <w:color w:val="0070C0"/>
          <w:sz w:val="24"/>
          <w:szCs w:val="24"/>
        </w:rPr>
        <w:t>, которые реализуются комплексными центрами социального обслуживания области</w:t>
      </w:r>
      <w:r w:rsidR="006163B2" w:rsidRPr="00E4236C">
        <w:rPr>
          <w:rFonts w:ascii="Helvetica" w:hAnsi="Helvetica" w:cs="Helvetica"/>
          <w:color w:val="0070C0"/>
          <w:sz w:val="24"/>
          <w:szCs w:val="24"/>
        </w:rPr>
        <w:t>:</w:t>
      </w:r>
    </w:p>
    <w:p w:rsidR="006163B2" w:rsidRPr="009F2D9D" w:rsidRDefault="006163B2" w:rsidP="00693451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163B2" w:rsidRPr="00BE6A76" w:rsidRDefault="006163B2" w:rsidP="00693451">
      <w:pPr>
        <w:spacing w:after="0" w:line="240" w:lineRule="auto"/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</w:pPr>
      <w:r w:rsidRPr="00BE6A76"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  <w:t>«Зал для занятий адаптивной физкультурой»;</w:t>
      </w:r>
    </w:p>
    <w:p w:rsidR="00E4236C" w:rsidRPr="00BE6A76" w:rsidRDefault="00E4236C" w:rsidP="00693451">
      <w:pPr>
        <w:spacing w:after="0" w:line="240" w:lineRule="auto"/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</w:pPr>
    </w:p>
    <w:p w:rsidR="006163B2" w:rsidRPr="00BE6A76" w:rsidRDefault="006163B2" w:rsidP="00693451">
      <w:pPr>
        <w:spacing w:after="0" w:line="240" w:lineRule="auto"/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</w:pPr>
      <w:r w:rsidRPr="00BE6A76"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  <w:t>«Комната психологической разгрузки»;</w:t>
      </w:r>
    </w:p>
    <w:p w:rsidR="00E4236C" w:rsidRPr="00BE6A76" w:rsidRDefault="00E4236C" w:rsidP="00693451">
      <w:pPr>
        <w:spacing w:after="0" w:line="240" w:lineRule="auto"/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</w:pPr>
    </w:p>
    <w:p w:rsidR="006163B2" w:rsidRPr="00BE6A76" w:rsidRDefault="00745A39" w:rsidP="00693451">
      <w:pPr>
        <w:spacing w:after="0" w:line="240" w:lineRule="auto"/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</w:pPr>
      <w:r w:rsidRPr="00BE6A76"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  <w:t>«Творческая мастерская «</w:t>
      </w:r>
      <w:proofErr w:type="spellStart"/>
      <w:r w:rsidRPr="00BE6A76"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  <w:t>Доброцентр</w:t>
      </w:r>
      <w:proofErr w:type="spellEnd"/>
      <w:r w:rsidRPr="00BE6A76"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  <w:t>»;</w:t>
      </w:r>
    </w:p>
    <w:p w:rsidR="00E4236C" w:rsidRPr="00BE6A76" w:rsidRDefault="00E4236C" w:rsidP="00693451">
      <w:pPr>
        <w:spacing w:after="0" w:line="240" w:lineRule="auto"/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</w:pPr>
    </w:p>
    <w:p w:rsidR="00745A39" w:rsidRPr="00BE6A76" w:rsidRDefault="00745A39" w:rsidP="00693451">
      <w:pPr>
        <w:spacing w:after="0" w:line="240" w:lineRule="auto"/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</w:pPr>
      <w:r w:rsidRPr="00BE6A76"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  <w:t>«Социальный пункт проката «Активное долголетие»;</w:t>
      </w:r>
    </w:p>
    <w:p w:rsidR="00E4236C" w:rsidRPr="00BE6A76" w:rsidRDefault="00E4236C" w:rsidP="00693451">
      <w:pPr>
        <w:spacing w:after="0" w:line="240" w:lineRule="auto"/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</w:pPr>
    </w:p>
    <w:p w:rsidR="00745A39" w:rsidRPr="00BE6A76" w:rsidRDefault="00745A39" w:rsidP="00693451">
      <w:pPr>
        <w:spacing w:after="0" w:line="240" w:lineRule="auto"/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</w:pPr>
      <w:r w:rsidRPr="00BE6A76"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  <w:t>«Пункт проката технических средств реабилитации»</w:t>
      </w:r>
      <w:r w:rsidR="00D62B51" w:rsidRPr="00BE6A76"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  <w:t>;</w:t>
      </w:r>
    </w:p>
    <w:p w:rsidR="00E4236C" w:rsidRPr="00BE6A76" w:rsidRDefault="00E4236C" w:rsidP="00693451">
      <w:pPr>
        <w:spacing w:after="0" w:line="240" w:lineRule="auto"/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</w:pPr>
    </w:p>
    <w:p w:rsidR="00D62B51" w:rsidRPr="00BE6A76" w:rsidRDefault="00D62B51" w:rsidP="00693451">
      <w:pPr>
        <w:spacing w:after="0" w:line="240" w:lineRule="auto"/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</w:pPr>
      <w:r w:rsidRPr="00BE6A76"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  <w:t>«Демонстрационная комната для обучения навыкам ухода за тяжелобольными»;</w:t>
      </w:r>
    </w:p>
    <w:p w:rsidR="00E4236C" w:rsidRPr="00BE6A76" w:rsidRDefault="00E4236C" w:rsidP="00693451">
      <w:pPr>
        <w:spacing w:after="0" w:line="240" w:lineRule="auto"/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</w:pPr>
    </w:p>
    <w:p w:rsidR="00D62B51" w:rsidRPr="00BE6A76" w:rsidRDefault="00D62B51" w:rsidP="00693451">
      <w:pPr>
        <w:spacing w:after="0" w:line="240" w:lineRule="auto"/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</w:pPr>
      <w:r w:rsidRPr="00BE6A76"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  <w:t>«Школа восстановления «Шаг за шагом»</w:t>
      </w:r>
      <w:r w:rsidR="00742806" w:rsidRPr="00BE6A76"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  <w:t>;</w:t>
      </w:r>
    </w:p>
    <w:p w:rsidR="00E4236C" w:rsidRPr="00BE6A76" w:rsidRDefault="00E4236C" w:rsidP="00693451">
      <w:pPr>
        <w:spacing w:after="0" w:line="240" w:lineRule="auto"/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</w:pPr>
    </w:p>
    <w:p w:rsidR="00742806" w:rsidRPr="00BE6A76" w:rsidRDefault="00742806" w:rsidP="00693451">
      <w:pPr>
        <w:spacing w:after="0" w:line="240" w:lineRule="auto"/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</w:pPr>
      <w:r w:rsidRPr="00BE6A76"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  <w:t>«Учебная кухня».</w:t>
      </w:r>
    </w:p>
    <w:p w:rsidR="00E4236C" w:rsidRPr="009F2D9D" w:rsidRDefault="00E4236C" w:rsidP="00693451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42806" w:rsidRDefault="00742806" w:rsidP="00693451">
      <w:pPr>
        <w:spacing w:after="0" w:line="240" w:lineRule="auto"/>
        <w:rPr>
          <w:rFonts w:ascii="Helvetica" w:hAnsi="Helvetica" w:cs="Helvetica"/>
        </w:rPr>
      </w:pPr>
    </w:p>
    <w:p w:rsidR="00742806" w:rsidRDefault="004C7702" w:rsidP="00693451">
      <w:p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noProof/>
          <w:lang w:eastAsia="ru-RU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-3810</wp:posOffset>
            </wp:positionH>
            <wp:positionV relativeFrom="page">
              <wp:posOffset>95250</wp:posOffset>
            </wp:positionV>
            <wp:extent cx="3060065" cy="2294890"/>
            <wp:effectExtent l="0" t="0" r="698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6af075c-27c8-4d25-937a-30654fe33cf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2B72" w:rsidRDefault="003B2B72" w:rsidP="00E12687">
      <w:pPr>
        <w:spacing w:after="0" w:line="240" w:lineRule="auto"/>
        <w:jc w:val="center"/>
        <w:rPr>
          <w:rFonts w:ascii="Helvetica" w:hAnsi="Helvetica" w:cs="Helvetica"/>
          <w:b/>
          <w:bCs/>
          <w:color w:val="FF0000"/>
          <w:sz w:val="24"/>
          <w:szCs w:val="24"/>
        </w:rPr>
      </w:pPr>
    </w:p>
    <w:p w:rsidR="003B2B72" w:rsidRDefault="003B2B72" w:rsidP="00E12687">
      <w:pPr>
        <w:spacing w:after="0" w:line="240" w:lineRule="auto"/>
        <w:jc w:val="center"/>
        <w:rPr>
          <w:rFonts w:ascii="Helvetica" w:hAnsi="Helvetica" w:cs="Helvetica"/>
          <w:b/>
          <w:bCs/>
          <w:color w:val="FF0000"/>
          <w:sz w:val="24"/>
          <w:szCs w:val="24"/>
        </w:rPr>
      </w:pPr>
    </w:p>
    <w:p w:rsidR="003B2B72" w:rsidRDefault="003B2B72" w:rsidP="00E12687">
      <w:pPr>
        <w:spacing w:after="0" w:line="240" w:lineRule="auto"/>
        <w:jc w:val="center"/>
        <w:rPr>
          <w:rFonts w:ascii="Helvetica" w:hAnsi="Helvetica" w:cs="Helvetica"/>
          <w:b/>
          <w:bCs/>
          <w:color w:val="FF0000"/>
          <w:sz w:val="24"/>
          <w:szCs w:val="24"/>
        </w:rPr>
      </w:pPr>
    </w:p>
    <w:p w:rsidR="003B2B72" w:rsidRDefault="003B2B72" w:rsidP="00E12687">
      <w:pPr>
        <w:spacing w:after="0" w:line="240" w:lineRule="auto"/>
        <w:jc w:val="center"/>
        <w:rPr>
          <w:rFonts w:ascii="Helvetica" w:hAnsi="Helvetica" w:cs="Helvetica"/>
          <w:b/>
          <w:bCs/>
          <w:color w:val="FF0000"/>
          <w:sz w:val="24"/>
          <w:szCs w:val="24"/>
        </w:rPr>
      </w:pPr>
    </w:p>
    <w:p w:rsidR="003B2B72" w:rsidRDefault="003B2B72" w:rsidP="00E12687">
      <w:pPr>
        <w:spacing w:after="0" w:line="240" w:lineRule="auto"/>
        <w:jc w:val="center"/>
        <w:rPr>
          <w:rFonts w:ascii="Helvetica" w:hAnsi="Helvetica" w:cs="Helvetica"/>
          <w:b/>
          <w:bCs/>
          <w:color w:val="FF0000"/>
          <w:sz w:val="24"/>
          <w:szCs w:val="24"/>
        </w:rPr>
      </w:pPr>
    </w:p>
    <w:p w:rsidR="003B2B72" w:rsidRDefault="003B2B72" w:rsidP="00E12687">
      <w:pPr>
        <w:spacing w:after="0" w:line="240" w:lineRule="auto"/>
        <w:jc w:val="center"/>
        <w:rPr>
          <w:rFonts w:ascii="Helvetica" w:hAnsi="Helvetica" w:cs="Helvetica"/>
          <w:b/>
          <w:bCs/>
          <w:color w:val="FF0000"/>
          <w:sz w:val="24"/>
          <w:szCs w:val="24"/>
        </w:rPr>
      </w:pPr>
    </w:p>
    <w:p w:rsidR="003B2B72" w:rsidRDefault="003B2B72" w:rsidP="00E12687">
      <w:pPr>
        <w:spacing w:after="0" w:line="240" w:lineRule="auto"/>
        <w:jc w:val="center"/>
        <w:rPr>
          <w:rFonts w:ascii="Helvetica" w:hAnsi="Helvetica" w:cs="Helvetica"/>
          <w:b/>
          <w:bCs/>
          <w:color w:val="FF0000"/>
          <w:sz w:val="24"/>
          <w:szCs w:val="24"/>
        </w:rPr>
      </w:pPr>
    </w:p>
    <w:p w:rsidR="003B2B72" w:rsidRDefault="003B2B72" w:rsidP="00E12687">
      <w:pPr>
        <w:spacing w:after="0" w:line="240" w:lineRule="auto"/>
        <w:jc w:val="center"/>
        <w:rPr>
          <w:rFonts w:ascii="Helvetica" w:hAnsi="Helvetica" w:cs="Helvetica"/>
          <w:b/>
          <w:bCs/>
          <w:color w:val="FF0000"/>
          <w:sz w:val="24"/>
          <w:szCs w:val="24"/>
        </w:rPr>
      </w:pPr>
    </w:p>
    <w:p w:rsidR="003B2B72" w:rsidRDefault="003B2B72" w:rsidP="00E12687">
      <w:pPr>
        <w:spacing w:after="0" w:line="240" w:lineRule="auto"/>
        <w:jc w:val="center"/>
        <w:rPr>
          <w:rFonts w:ascii="Helvetica" w:hAnsi="Helvetica" w:cs="Helvetica"/>
          <w:b/>
          <w:bCs/>
          <w:color w:val="FF0000"/>
          <w:sz w:val="24"/>
          <w:szCs w:val="24"/>
        </w:rPr>
      </w:pPr>
    </w:p>
    <w:p w:rsidR="003B2B72" w:rsidRDefault="003B2B72" w:rsidP="00E12687">
      <w:pPr>
        <w:spacing w:after="0" w:line="240" w:lineRule="auto"/>
        <w:jc w:val="center"/>
        <w:rPr>
          <w:rFonts w:ascii="Helvetica" w:hAnsi="Helvetica" w:cs="Helvetica"/>
          <w:b/>
          <w:bCs/>
          <w:color w:val="FF0000"/>
          <w:sz w:val="24"/>
          <w:szCs w:val="24"/>
        </w:rPr>
      </w:pPr>
    </w:p>
    <w:p w:rsidR="00BF786E" w:rsidRPr="00686CE3" w:rsidRDefault="00BF786E" w:rsidP="00E12687">
      <w:pPr>
        <w:spacing w:after="0" w:line="240" w:lineRule="auto"/>
        <w:jc w:val="center"/>
        <w:rPr>
          <w:rFonts w:ascii="Helvetica" w:hAnsi="Helvetica" w:cs="Helvetica"/>
          <w:b/>
          <w:bCs/>
          <w:color w:val="FF0000"/>
          <w:sz w:val="24"/>
          <w:szCs w:val="24"/>
        </w:rPr>
      </w:pPr>
      <w:r w:rsidRPr="00686CE3">
        <w:rPr>
          <w:rFonts w:ascii="Helvetica" w:hAnsi="Helvetica" w:cs="Helvetica"/>
          <w:b/>
          <w:bCs/>
          <w:color w:val="FF0000"/>
          <w:sz w:val="24"/>
          <w:szCs w:val="24"/>
        </w:rPr>
        <w:t xml:space="preserve">Реализация социальных технологий </w:t>
      </w:r>
    </w:p>
    <w:p w:rsidR="004C7702" w:rsidRPr="00686CE3" w:rsidRDefault="00BF786E" w:rsidP="00E12687">
      <w:pPr>
        <w:spacing w:after="0" w:line="240" w:lineRule="auto"/>
        <w:jc w:val="center"/>
        <w:rPr>
          <w:rFonts w:ascii="Helvetica" w:hAnsi="Helvetica" w:cs="Helvetica"/>
          <w:b/>
          <w:bCs/>
          <w:color w:val="FF0000"/>
          <w:sz w:val="24"/>
          <w:szCs w:val="24"/>
        </w:rPr>
      </w:pPr>
      <w:r w:rsidRPr="00686CE3">
        <w:rPr>
          <w:rFonts w:ascii="Helvetica" w:hAnsi="Helvetica" w:cs="Helvetica"/>
          <w:b/>
          <w:bCs/>
          <w:color w:val="FF0000"/>
          <w:sz w:val="24"/>
          <w:szCs w:val="24"/>
        </w:rPr>
        <w:t>в</w:t>
      </w:r>
      <w:r w:rsidR="004C7702" w:rsidRPr="00686CE3">
        <w:rPr>
          <w:rFonts w:ascii="Helvetica" w:hAnsi="Helvetica" w:cs="Helvetica"/>
          <w:b/>
          <w:bCs/>
          <w:color w:val="FF0000"/>
          <w:sz w:val="24"/>
          <w:szCs w:val="24"/>
        </w:rPr>
        <w:t xml:space="preserve"> ГАУ СО КЦСОН </w:t>
      </w:r>
      <w:proofErr w:type="spellStart"/>
      <w:r w:rsidR="004C7702" w:rsidRPr="00686CE3">
        <w:rPr>
          <w:rFonts w:ascii="Helvetica" w:hAnsi="Helvetica" w:cs="Helvetica"/>
          <w:b/>
          <w:bCs/>
          <w:color w:val="FF0000"/>
          <w:sz w:val="24"/>
          <w:szCs w:val="24"/>
        </w:rPr>
        <w:t>Лысогорского</w:t>
      </w:r>
      <w:proofErr w:type="spellEnd"/>
      <w:r w:rsidR="004C7702" w:rsidRPr="00686CE3">
        <w:rPr>
          <w:rFonts w:ascii="Helvetica" w:hAnsi="Helvetica" w:cs="Helvetica"/>
          <w:b/>
          <w:bCs/>
          <w:color w:val="FF0000"/>
          <w:sz w:val="24"/>
          <w:szCs w:val="24"/>
        </w:rPr>
        <w:t xml:space="preserve"> района</w:t>
      </w:r>
    </w:p>
    <w:p w:rsidR="00E12687" w:rsidRDefault="00E12687" w:rsidP="00E12687">
      <w:pPr>
        <w:spacing w:after="0" w:line="240" w:lineRule="auto"/>
        <w:jc w:val="center"/>
        <w:rPr>
          <w:rFonts w:ascii="Helvetica" w:hAnsi="Helvetica" w:cs="Helvetica"/>
        </w:rPr>
      </w:pPr>
    </w:p>
    <w:p w:rsidR="00E12687" w:rsidRPr="00686CE3" w:rsidRDefault="00E12687" w:rsidP="00E12687">
      <w:pPr>
        <w:spacing w:after="0" w:line="240" w:lineRule="auto"/>
        <w:jc w:val="center"/>
        <w:rPr>
          <w:rFonts w:ascii="Helvetica" w:hAnsi="Helvetica" w:cs="Helvetica"/>
          <w:b/>
          <w:bCs/>
          <w:i/>
          <w:iCs/>
          <w:color w:val="FF0000"/>
          <w:sz w:val="24"/>
          <w:szCs w:val="24"/>
        </w:rPr>
      </w:pPr>
      <w:r w:rsidRPr="00686CE3">
        <w:rPr>
          <w:rFonts w:ascii="Helvetica" w:hAnsi="Helvetica" w:cs="Helvetica"/>
          <w:b/>
          <w:bCs/>
          <w:i/>
          <w:iCs/>
          <w:color w:val="FF0000"/>
          <w:sz w:val="24"/>
          <w:szCs w:val="24"/>
        </w:rPr>
        <w:t xml:space="preserve">в 2019 году </w:t>
      </w:r>
    </w:p>
    <w:p w:rsidR="00E12687" w:rsidRPr="00686CE3" w:rsidRDefault="00E12687" w:rsidP="00E12687">
      <w:pPr>
        <w:spacing w:after="0" w:line="240" w:lineRule="auto"/>
        <w:jc w:val="center"/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</w:pPr>
      <w:r w:rsidRPr="00686CE3"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  <w:t xml:space="preserve"> «Школа восстановления «Шаг за шагом»</w:t>
      </w:r>
    </w:p>
    <w:p w:rsidR="00BF786E" w:rsidRPr="00686CE3" w:rsidRDefault="00BF786E" w:rsidP="00E12687">
      <w:pPr>
        <w:spacing w:after="0" w:line="240" w:lineRule="auto"/>
        <w:jc w:val="center"/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</w:pPr>
    </w:p>
    <w:p w:rsidR="00BF786E" w:rsidRPr="003B2B72" w:rsidRDefault="00BF786E" w:rsidP="00E12687">
      <w:pPr>
        <w:spacing w:after="0" w:line="240" w:lineRule="auto"/>
        <w:jc w:val="center"/>
        <w:rPr>
          <w:rFonts w:ascii="Helvetica" w:hAnsi="Helvetica" w:cs="Helvetica"/>
          <w:b/>
          <w:bCs/>
          <w:i/>
          <w:iCs/>
          <w:color w:val="FF0000"/>
          <w:sz w:val="24"/>
          <w:szCs w:val="24"/>
        </w:rPr>
      </w:pPr>
      <w:r w:rsidRPr="003B2B72">
        <w:rPr>
          <w:rFonts w:ascii="Helvetica" w:hAnsi="Helvetica" w:cs="Helvetica"/>
          <w:b/>
          <w:bCs/>
          <w:i/>
          <w:iCs/>
          <w:color w:val="FF0000"/>
          <w:sz w:val="24"/>
          <w:szCs w:val="24"/>
        </w:rPr>
        <w:t>в 2020 году</w:t>
      </w:r>
    </w:p>
    <w:p w:rsidR="006C28C8" w:rsidRDefault="006C28C8" w:rsidP="00E12687">
      <w:pPr>
        <w:spacing w:after="0" w:line="240" w:lineRule="auto"/>
        <w:jc w:val="center"/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</w:pPr>
      <w:r w:rsidRPr="00686CE3"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  <w:t>«</w:t>
      </w:r>
      <w:r w:rsidR="00E6557D"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  <w:t>Зал для занятий адаптивной физкультурой»</w:t>
      </w:r>
    </w:p>
    <w:p w:rsidR="00E6557D" w:rsidRDefault="00E6557D" w:rsidP="00E12687">
      <w:pPr>
        <w:spacing w:after="0" w:line="240" w:lineRule="auto"/>
        <w:jc w:val="center"/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</w:pPr>
    </w:p>
    <w:p w:rsidR="00E6557D" w:rsidRPr="003B2B72" w:rsidRDefault="003B2B72" w:rsidP="00E12687">
      <w:pPr>
        <w:spacing w:after="0" w:line="240" w:lineRule="auto"/>
        <w:jc w:val="center"/>
        <w:rPr>
          <w:rFonts w:ascii="Helvetica" w:hAnsi="Helvetica" w:cs="Helvetica"/>
          <w:b/>
          <w:bCs/>
          <w:i/>
          <w:iCs/>
          <w:color w:val="FF0000"/>
          <w:sz w:val="24"/>
          <w:szCs w:val="24"/>
        </w:rPr>
      </w:pPr>
      <w:r w:rsidRPr="003B2B72">
        <w:rPr>
          <w:rFonts w:ascii="Helvetica" w:hAnsi="Helvetica" w:cs="Helvetica"/>
          <w:b/>
          <w:bCs/>
          <w:i/>
          <w:iCs/>
          <w:color w:val="FF0000"/>
          <w:sz w:val="24"/>
          <w:szCs w:val="24"/>
        </w:rPr>
        <w:t>в</w:t>
      </w:r>
      <w:r w:rsidR="00E6557D" w:rsidRPr="003B2B72">
        <w:rPr>
          <w:rFonts w:ascii="Helvetica" w:hAnsi="Helvetica" w:cs="Helvetica"/>
          <w:b/>
          <w:bCs/>
          <w:i/>
          <w:iCs/>
          <w:color w:val="FF0000"/>
          <w:sz w:val="24"/>
          <w:szCs w:val="24"/>
        </w:rPr>
        <w:t xml:space="preserve"> 2021 году</w:t>
      </w:r>
    </w:p>
    <w:p w:rsidR="00E6557D" w:rsidRDefault="00E6557D" w:rsidP="00E12687">
      <w:pPr>
        <w:spacing w:after="0" w:line="240" w:lineRule="auto"/>
        <w:jc w:val="center"/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  <w:t>«Комната психологической разгрузки»</w:t>
      </w:r>
    </w:p>
    <w:p w:rsidR="00463999" w:rsidRDefault="00463999" w:rsidP="00E12687">
      <w:pPr>
        <w:spacing w:after="0" w:line="240" w:lineRule="auto"/>
        <w:jc w:val="center"/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  <w:t>«Пункт проката технических средств реабилитации»</w:t>
      </w:r>
    </w:p>
    <w:p w:rsidR="00E6557D" w:rsidRDefault="00E6557D" w:rsidP="00E12687">
      <w:pPr>
        <w:spacing w:after="0" w:line="240" w:lineRule="auto"/>
        <w:jc w:val="center"/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</w:pPr>
    </w:p>
    <w:p w:rsidR="00E6557D" w:rsidRPr="003B2B72" w:rsidRDefault="003B2B72" w:rsidP="00E12687">
      <w:pPr>
        <w:spacing w:after="0" w:line="240" w:lineRule="auto"/>
        <w:jc w:val="center"/>
        <w:rPr>
          <w:rFonts w:ascii="Helvetica" w:hAnsi="Helvetica" w:cs="Helvetica"/>
          <w:b/>
          <w:bCs/>
          <w:i/>
          <w:iCs/>
          <w:color w:val="FF0000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FF0000"/>
          <w:sz w:val="24"/>
          <w:szCs w:val="24"/>
        </w:rPr>
        <w:t>в</w:t>
      </w:r>
      <w:r w:rsidR="00E6557D" w:rsidRPr="003B2B72">
        <w:rPr>
          <w:rFonts w:ascii="Helvetica" w:hAnsi="Helvetica" w:cs="Helvetica"/>
          <w:b/>
          <w:bCs/>
          <w:i/>
          <w:iCs/>
          <w:color w:val="FF0000"/>
          <w:sz w:val="24"/>
          <w:szCs w:val="24"/>
        </w:rPr>
        <w:t xml:space="preserve"> 2022 году</w:t>
      </w:r>
    </w:p>
    <w:p w:rsidR="00E6557D" w:rsidRDefault="00E6557D" w:rsidP="00E12687">
      <w:pPr>
        <w:spacing w:after="0" w:line="240" w:lineRule="auto"/>
        <w:jc w:val="center"/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  <w:t>«</w:t>
      </w:r>
      <w:r w:rsidR="007C31BE"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  <w:t>Творческая мастерская «</w:t>
      </w:r>
      <w:proofErr w:type="spellStart"/>
      <w:r w:rsidR="007C31BE"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  <w:t>Доброцентр</w:t>
      </w:r>
      <w:proofErr w:type="spellEnd"/>
      <w:r w:rsidR="007C31BE"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  <w:t>»</w:t>
      </w:r>
    </w:p>
    <w:p w:rsidR="007C31BE" w:rsidRDefault="007C31BE" w:rsidP="00E12687">
      <w:pPr>
        <w:spacing w:after="0" w:line="240" w:lineRule="auto"/>
        <w:jc w:val="center"/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</w:pPr>
    </w:p>
    <w:p w:rsidR="007C31BE" w:rsidRPr="003B2B72" w:rsidRDefault="003B2B72" w:rsidP="00E12687">
      <w:pPr>
        <w:spacing w:after="0" w:line="240" w:lineRule="auto"/>
        <w:jc w:val="center"/>
        <w:rPr>
          <w:rFonts w:ascii="Helvetica" w:hAnsi="Helvetica" w:cs="Helvetica"/>
          <w:b/>
          <w:bCs/>
          <w:i/>
          <w:iCs/>
          <w:color w:val="FF0000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FF0000"/>
          <w:sz w:val="24"/>
          <w:szCs w:val="24"/>
        </w:rPr>
        <w:t>в</w:t>
      </w:r>
      <w:r w:rsidR="007C31BE" w:rsidRPr="003B2B72">
        <w:rPr>
          <w:rFonts w:ascii="Helvetica" w:hAnsi="Helvetica" w:cs="Helvetica"/>
          <w:b/>
          <w:bCs/>
          <w:i/>
          <w:iCs/>
          <w:color w:val="FF0000"/>
          <w:sz w:val="24"/>
          <w:szCs w:val="24"/>
        </w:rPr>
        <w:t xml:space="preserve"> 2023 году</w:t>
      </w:r>
    </w:p>
    <w:p w:rsidR="007C31BE" w:rsidRDefault="007C31BE" w:rsidP="00E12687">
      <w:pPr>
        <w:spacing w:after="0" w:line="240" w:lineRule="auto"/>
        <w:jc w:val="center"/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  <w:t>«Социальный пункт проката «Активное долголетие»</w:t>
      </w:r>
      <w:r w:rsidR="0082777C"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  <w:t>;</w:t>
      </w:r>
    </w:p>
    <w:p w:rsidR="0082777C" w:rsidRDefault="0082777C" w:rsidP="00E12687">
      <w:pPr>
        <w:spacing w:after="0" w:line="240" w:lineRule="auto"/>
        <w:jc w:val="center"/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  <w:t>«Учебная кухня»</w:t>
      </w:r>
    </w:p>
    <w:p w:rsidR="007C31BE" w:rsidRDefault="007C31BE" w:rsidP="00E12687">
      <w:pPr>
        <w:spacing w:after="0" w:line="240" w:lineRule="auto"/>
        <w:jc w:val="center"/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</w:pPr>
    </w:p>
    <w:p w:rsidR="007C31BE" w:rsidRPr="003B2B72" w:rsidRDefault="003B2B72" w:rsidP="00E12687">
      <w:pPr>
        <w:spacing w:after="0" w:line="240" w:lineRule="auto"/>
        <w:jc w:val="center"/>
        <w:rPr>
          <w:rFonts w:ascii="Helvetica" w:hAnsi="Helvetica" w:cs="Helvetica"/>
          <w:b/>
          <w:bCs/>
          <w:i/>
          <w:iCs/>
          <w:color w:val="FF0000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FF0000"/>
          <w:sz w:val="24"/>
          <w:szCs w:val="24"/>
        </w:rPr>
        <w:t>в</w:t>
      </w:r>
      <w:r w:rsidR="007C31BE" w:rsidRPr="003B2B72">
        <w:rPr>
          <w:rFonts w:ascii="Helvetica" w:hAnsi="Helvetica" w:cs="Helvetica"/>
          <w:b/>
          <w:bCs/>
          <w:i/>
          <w:iCs/>
          <w:color w:val="FF0000"/>
          <w:sz w:val="24"/>
          <w:szCs w:val="24"/>
        </w:rPr>
        <w:t xml:space="preserve"> 2024 году</w:t>
      </w:r>
    </w:p>
    <w:p w:rsidR="007C31BE" w:rsidRPr="00686CE3" w:rsidRDefault="0082777C" w:rsidP="00E12687">
      <w:pPr>
        <w:spacing w:after="0" w:line="240" w:lineRule="auto"/>
        <w:jc w:val="center"/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  <w:t>«Демонстрационная комната</w:t>
      </w:r>
      <w:r w:rsidR="003B2B72">
        <w:rPr>
          <w:rFonts w:ascii="Helvetica" w:hAnsi="Helvetica" w:cs="Helvetica"/>
          <w:b/>
          <w:bCs/>
          <w:i/>
          <w:iCs/>
          <w:color w:val="0070C0"/>
          <w:sz w:val="24"/>
          <w:szCs w:val="24"/>
        </w:rPr>
        <w:t xml:space="preserve"> для обучения навыкам ухода за тяжелобольными»</w:t>
      </w:r>
    </w:p>
    <w:p w:rsidR="004F2151" w:rsidRPr="00F3102F" w:rsidRDefault="00BD73FC" w:rsidP="00BD73FC">
      <w:pPr>
        <w:spacing w:after="0" w:line="240" w:lineRule="auto"/>
        <w:jc w:val="center"/>
        <w:rPr>
          <w:rFonts w:ascii="Helvetica" w:hAnsi="Helvetica" w:cs="Helvetica"/>
          <w:color w:val="0070C0"/>
          <w:sz w:val="18"/>
          <w:szCs w:val="18"/>
        </w:rPr>
      </w:pPr>
      <w:bookmarkStart w:id="0" w:name="_GoBack"/>
      <w:bookmarkEnd w:id="0"/>
      <w:r w:rsidRPr="00F3102F">
        <w:rPr>
          <w:rFonts w:ascii="Helvetica" w:hAnsi="Helvetica" w:cs="Helvetica"/>
          <w:color w:val="0070C0"/>
          <w:sz w:val="18"/>
          <w:szCs w:val="18"/>
        </w:rPr>
        <w:lastRenderedPageBreak/>
        <w:t>МИНИСТЕРСТВО СОЦИАЛЬНОГО РАЗВИТИЯ САРАТОВСКОЙ ОБЛАСТИ</w:t>
      </w:r>
    </w:p>
    <w:p w:rsidR="00BD73FC" w:rsidRDefault="00BD73FC" w:rsidP="00BD73FC">
      <w:pPr>
        <w:spacing w:after="0" w:line="240" w:lineRule="auto"/>
        <w:jc w:val="center"/>
        <w:rPr>
          <w:rFonts w:ascii="Helvetica" w:hAnsi="Helvetica" w:cs="Helvetica"/>
          <w:color w:val="0070C0"/>
          <w:sz w:val="20"/>
          <w:szCs w:val="20"/>
        </w:rPr>
      </w:pPr>
    </w:p>
    <w:p w:rsidR="00F3102F" w:rsidRPr="00F3102F" w:rsidRDefault="00BD73FC" w:rsidP="00BD73FC">
      <w:pPr>
        <w:spacing w:after="0" w:line="240" w:lineRule="auto"/>
        <w:jc w:val="center"/>
        <w:rPr>
          <w:rFonts w:ascii="Helvetica" w:hAnsi="Helvetica" w:cs="Helvetica"/>
          <w:b/>
          <w:bCs/>
          <w:color w:val="0070C0"/>
          <w:sz w:val="20"/>
          <w:szCs w:val="20"/>
        </w:rPr>
      </w:pPr>
      <w:r w:rsidRPr="00F3102F">
        <w:rPr>
          <w:rFonts w:ascii="Helvetica" w:hAnsi="Helvetica" w:cs="Helvetica"/>
          <w:b/>
          <w:bCs/>
          <w:color w:val="0070C0"/>
          <w:sz w:val="20"/>
          <w:szCs w:val="20"/>
        </w:rPr>
        <w:t>ГОСУДАРСТВЕННОЕ АВТОНОМНОЕ УЧРЕЖДЕНИЕ САРАТОВСКОЙ ОБЛАСТИ</w:t>
      </w:r>
      <w:r w:rsidR="00F3102F" w:rsidRPr="00F3102F">
        <w:rPr>
          <w:rFonts w:ascii="Helvetica" w:hAnsi="Helvetica" w:cs="Helvetica"/>
          <w:b/>
          <w:bCs/>
          <w:color w:val="0070C0"/>
          <w:sz w:val="20"/>
          <w:szCs w:val="20"/>
        </w:rPr>
        <w:t xml:space="preserve"> «КОМПЛЕКСНЫЙ ЦЕНТР СОЦИАЛЬНОГО ОБСЛУЖИВАНИЯ НАСЕЛЕНИЯ </w:t>
      </w:r>
    </w:p>
    <w:p w:rsidR="00BD73FC" w:rsidRDefault="00F3102F" w:rsidP="00BD73FC">
      <w:pPr>
        <w:spacing w:after="0" w:line="240" w:lineRule="auto"/>
        <w:jc w:val="center"/>
        <w:rPr>
          <w:rFonts w:ascii="Helvetica" w:hAnsi="Helvetica" w:cs="Helvetica"/>
          <w:b/>
          <w:bCs/>
          <w:color w:val="0070C0"/>
          <w:sz w:val="20"/>
          <w:szCs w:val="20"/>
        </w:rPr>
      </w:pPr>
      <w:r w:rsidRPr="00F3102F">
        <w:rPr>
          <w:rFonts w:ascii="Helvetica" w:hAnsi="Helvetica" w:cs="Helvetica"/>
          <w:b/>
          <w:bCs/>
          <w:color w:val="0070C0"/>
          <w:sz w:val="20"/>
          <w:szCs w:val="20"/>
        </w:rPr>
        <w:t>ЛЫСОГОРСКОГО РАЙОНА»</w:t>
      </w:r>
    </w:p>
    <w:p w:rsidR="00F3102F" w:rsidRDefault="00F3102F" w:rsidP="00BD73FC">
      <w:pPr>
        <w:spacing w:after="0" w:line="240" w:lineRule="auto"/>
        <w:jc w:val="center"/>
        <w:rPr>
          <w:rFonts w:ascii="Helvetica" w:hAnsi="Helvetica" w:cs="Helvetica"/>
          <w:b/>
          <w:bCs/>
          <w:color w:val="0070C0"/>
          <w:sz w:val="20"/>
          <w:szCs w:val="20"/>
        </w:rPr>
      </w:pPr>
    </w:p>
    <w:p w:rsidR="00F3102F" w:rsidRDefault="00F3102F" w:rsidP="00BD73FC">
      <w:pPr>
        <w:spacing w:after="0" w:line="240" w:lineRule="auto"/>
        <w:jc w:val="center"/>
        <w:rPr>
          <w:rFonts w:ascii="Helvetica" w:hAnsi="Helvetica" w:cs="Helvetica"/>
          <w:b/>
          <w:bCs/>
          <w:color w:val="0070C0"/>
          <w:sz w:val="20"/>
          <w:szCs w:val="20"/>
        </w:rPr>
      </w:pPr>
    </w:p>
    <w:p w:rsidR="00F3102F" w:rsidRDefault="00333458" w:rsidP="00BD73FC">
      <w:pPr>
        <w:spacing w:after="0" w:line="240" w:lineRule="auto"/>
        <w:jc w:val="center"/>
        <w:rPr>
          <w:rFonts w:ascii="Helvetica" w:hAnsi="Helvetica" w:cs="Helvetica"/>
          <w:b/>
          <w:bCs/>
          <w:color w:val="0070C0"/>
          <w:sz w:val="20"/>
          <w:szCs w:val="20"/>
        </w:rPr>
      </w:pPr>
      <w:r>
        <w:rPr>
          <w:rFonts w:ascii="Helvetica" w:hAnsi="Helvetica" w:cs="Helvetica"/>
          <w:b/>
          <w:bCs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ge">
              <wp:posOffset>1781175</wp:posOffset>
            </wp:positionV>
            <wp:extent cx="3060065" cy="3060065"/>
            <wp:effectExtent l="0" t="0" r="6985" b="698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484fd2175f8a273df163248469b2b6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3BC9" w:rsidRDefault="00503BC9" w:rsidP="00BD73FC">
      <w:pPr>
        <w:spacing w:after="0" w:line="240" w:lineRule="auto"/>
        <w:jc w:val="center"/>
        <w:rPr>
          <w:rFonts w:ascii="Helvetica" w:hAnsi="Helvetica" w:cs="Helvetica"/>
          <w:b/>
          <w:bCs/>
          <w:color w:val="0070C0"/>
          <w:sz w:val="20"/>
          <w:szCs w:val="20"/>
        </w:rPr>
      </w:pPr>
    </w:p>
    <w:p w:rsidR="00503BC9" w:rsidRDefault="00503BC9" w:rsidP="00BD73FC">
      <w:pPr>
        <w:spacing w:after="0" w:line="240" w:lineRule="auto"/>
        <w:jc w:val="center"/>
        <w:rPr>
          <w:rFonts w:ascii="Helvetica" w:hAnsi="Helvetica" w:cs="Helvetica"/>
          <w:b/>
          <w:bCs/>
          <w:color w:val="0070C0"/>
          <w:sz w:val="20"/>
          <w:szCs w:val="20"/>
        </w:rPr>
      </w:pPr>
    </w:p>
    <w:p w:rsidR="00503BC9" w:rsidRDefault="00503BC9" w:rsidP="00BD73FC">
      <w:pPr>
        <w:spacing w:after="0" w:line="240" w:lineRule="auto"/>
        <w:jc w:val="center"/>
        <w:rPr>
          <w:rFonts w:ascii="Helvetica" w:hAnsi="Helvetica" w:cs="Helvetica"/>
          <w:b/>
          <w:bCs/>
          <w:color w:val="FF0000"/>
          <w:sz w:val="32"/>
          <w:szCs w:val="32"/>
        </w:rPr>
      </w:pPr>
    </w:p>
    <w:p w:rsidR="00503BC9" w:rsidRDefault="00503BC9" w:rsidP="00BD73FC">
      <w:pPr>
        <w:spacing w:after="0" w:line="240" w:lineRule="auto"/>
        <w:jc w:val="center"/>
        <w:rPr>
          <w:rFonts w:ascii="Helvetica" w:hAnsi="Helvetica" w:cs="Helvetica"/>
          <w:b/>
          <w:bCs/>
          <w:color w:val="FF0000"/>
          <w:sz w:val="32"/>
          <w:szCs w:val="32"/>
        </w:rPr>
      </w:pPr>
    </w:p>
    <w:p w:rsidR="00503BC9" w:rsidRDefault="00503BC9" w:rsidP="00BD73FC">
      <w:pPr>
        <w:spacing w:after="0" w:line="240" w:lineRule="auto"/>
        <w:jc w:val="center"/>
        <w:rPr>
          <w:rFonts w:ascii="Helvetica" w:hAnsi="Helvetica" w:cs="Helvetica"/>
          <w:b/>
          <w:bCs/>
          <w:color w:val="FF0000"/>
          <w:sz w:val="32"/>
          <w:szCs w:val="32"/>
        </w:rPr>
      </w:pPr>
    </w:p>
    <w:p w:rsidR="00503BC9" w:rsidRDefault="00503BC9" w:rsidP="00BD73FC">
      <w:pPr>
        <w:spacing w:after="0" w:line="240" w:lineRule="auto"/>
        <w:jc w:val="center"/>
        <w:rPr>
          <w:rFonts w:ascii="Helvetica" w:hAnsi="Helvetica" w:cs="Helvetica"/>
          <w:b/>
          <w:bCs/>
          <w:color w:val="FF0000"/>
          <w:sz w:val="32"/>
          <w:szCs w:val="32"/>
        </w:rPr>
      </w:pPr>
    </w:p>
    <w:p w:rsidR="00503BC9" w:rsidRDefault="00503BC9" w:rsidP="00BD73FC">
      <w:pPr>
        <w:spacing w:after="0" w:line="240" w:lineRule="auto"/>
        <w:jc w:val="center"/>
        <w:rPr>
          <w:rFonts w:ascii="Helvetica" w:hAnsi="Helvetica" w:cs="Helvetica"/>
          <w:b/>
          <w:bCs/>
          <w:color w:val="FF0000"/>
          <w:sz w:val="32"/>
          <w:szCs w:val="32"/>
        </w:rPr>
      </w:pPr>
    </w:p>
    <w:p w:rsidR="00333458" w:rsidRDefault="00333458" w:rsidP="00BD73FC">
      <w:pPr>
        <w:spacing w:after="0" w:line="240" w:lineRule="auto"/>
        <w:jc w:val="center"/>
        <w:rPr>
          <w:rFonts w:ascii="Helvetica" w:hAnsi="Helvetica" w:cs="Helvetica"/>
          <w:b/>
          <w:bCs/>
          <w:color w:val="FF0000"/>
          <w:sz w:val="32"/>
          <w:szCs w:val="32"/>
        </w:rPr>
      </w:pPr>
    </w:p>
    <w:p w:rsidR="00333458" w:rsidRDefault="00333458" w:rsidP="00BD73FC">
      <w:pPr>
        <w:spacing w:after="0" w:line="240" w:lineRule="auto"/>
        <w:jc w:val="center"/>
        <w:rPr>
          <w:rFonts w:ascii="Helvetica" w:hAnsi="Helvetica" w:cs="Helvetica"/>
          <w:b/>
          <w:bCs/>
          <w:color w:val="FF0000"/>
          <w:sz w:val="32"/>
          <w:szCs w:val="32"/>
        </w:rPr>
      </w:pPr>
    </w:p>
    <w:p w:rsidR="00333458" w:rsidRDefault="00333458" w:rsidP="00BD73FC">
      <w:pPr>
        <w:spacing w:after="0" w:line="240" w:lineRule="auto"/>
        <w:jc w:val="center"/>
        <w:rPr>
          <w:rFonts w:ascii="Helvetica" w:hAnsi="Helvetica" w:cs="Helvetica"/>
          <w:b/>
          <w:bCs/>
          <w:color w:val="FF0000"/>
          <w:sz w:val="32"/>
          <w:szCs w:val="32"/>
        </w:rPr>
      </w:pPr>
    </w:p>
    <w:p w:rsidR="00333458" w:rsidRDefault="00333458" w:rsidP="00BD73FC">
      <w:pPr>
        <w:spacing w:after="0" w:line="240" w:lineRule="auto"/>
        <w:jc w:val="center"/>
        <w:rPr>
          <w:rFonts w:ascii="Helvetica" w:hAnsi="Helvetica" w:cs="Helvetica"/>
          <w:b/>
          <w:bCs/>
          <w:color w:val="FF0000"/>
          <w:sz w:val="32"/>
          <w:szCs w:val="32"/>
        </w:rPr>
      </w:pPr>
    </w:p>
    <w:p w:rsidR="00333458" w:rsidRDefault="00333458" w:rsidP="00BD73FC">
      <w:pPr>
        <w:spacing w:after="0" w:line="240" w:lineRule="auto"/>
        <w:jc w:val="center"/>
        <w:rPr>
          <w:rFonts w:ascii="Helvetica" w:hAnsi="Helvetica" w:cs="Helvetica"/>
          <w:b/>
          <w:bCs/>
          <w:color w:val="FF0000"/>
          <w:sz w:val="32"/>
          <w:szCs w:val="32"/>
        </w:rPr>
      </w:pPr>
    </w:p>
    <w:p w:rsidR="00333458" w:rsidRDefault="00333458" w:rsidP="00BD73FC">
      <w:pPr>
        <w:spacing w:after="0" w:line="240" w:lineRule="auto"/>
        <w:jc w:val="center"/>
        <w:rPr>
          <w:rFonts w:ascii="Helvetica" w:hAnsi="Helvetica" w:cs="Helvetica"/>
          <w:b/>
          <w:bCs/>
          <w:color w:val="FF0000"/>
          <w:sz w:val="32"/>
          <w:szCs w:val="32"/>
        </w:rPr>
      </w:pPr>
    </w:p>
    <w:p w:rsidR="00333458" w:rsidRDefault="00333458" w:rsidP="00BD73FC">
      <w:pPr>
        <w:spacing w:after="0" w:line="240" w:lineRule="auto"/>
        <w:jc w:val="center"/>
        <w:rPr>
          <w:rFonts w:ascii="Helvetica" w:hAnsi="Helvetica" w:cs="Helvetica"/>
          <w:b/>
          <w:bCs/>
          <w:color w:val="FF0000"/>
          <w:sz w:val="32"/>
          <w:szCs w:val="32"/>
        </w:rPr>
      </w:pPr>
    </w:p>
    <w:p w:rsidR="00333458" w:rsidRDefault="00333458" w:rsidP="00BD73FC">
      <w:pPr>
        <w:spacing w:after="0" w:line="240" w:lineRule="auto"/>
        <w:jc w:val="center"/>
        <w:rPr>
          <w:rFonts w:ascii="Helvetica" w:hAnsi="Helvetica" w:cs="Helvetica"/>
          <w:b/>
          <w:bCs/>
          <w:color w:val="FF0000"/>
          <w:sz w:val="32"/>
          <w:szCs w:val="32"/>
        </w:rPr>
      </w:pPr>
    </w:p>
    <w:p w:rsidR="00503BC9" w:rsidRDefault="00503BC9" w:rsidP="00BD73FC">
      <w:pPr>
        <w:spacing w:after="0" w:line="240" w:lineRule="auto"/>
        <w:jc w:val="center"/>
        <w:rPr>
          <w:rFonts w:ascii="Helvetica" w:hAnsi="Helvetica" w:cs="Helvetica"/>
          <w:b/>
          <w:bCs/>
          <w:color w:val="FF0000"/>
          <w:sz w:val="32"/>
          <w:szCs w:val="32"/>
        </w:rPr>
      </w:pPr>
      <w:r>
        <w:rPr>
          <w:rFonts w:ascii="Helvetica" w:hAnsi="Helvetica" w:cs="Helvetica"/>
          <w:b/>
          <w:bCs/>
          <w:color w:val="FF0000"/>
          <w:sz w:val="32"/>
          <w:szCs w:val="32"/>
        </w:rPr>
        <w:t>РЕАЛИЗАЦИЯ НАЦИОНАЛЬНОГО ПРОЕКТА</w:t>
      </w:r>
    </w:p>
    <w:p w:rsidR="00503BC9" w:rsidRDefault="00503BC9" w:rsidP="00BD73FC">
      <w:pPr>
        <w:spacing w:after="0" w:line="240" w:lineRule="auto"/>
        <w:jc w:val="center"/>
        <w:rPr>
          <w:rFonts w:ascii="Helvetica" w:hAnsi="Helvetica" w:cs="Helvetica"/>
          <w:b/>
          <w:bCs/>
          <w:color w:val="0070C0"/>
          <w:sz w:val="40"/>
          <w:szCs w:val="40"/>
        </w:rPr>
      </w:pPr>
      <w:r>
        <w:rPr>
          <w:rFonts w:ascii="Helvetica" w:hAnsi="Helvetica" w:cs="Helvetica"/>
          <w:b/>
          <w:bCs/>
          <w:color w:val="0070C0"/>
          <w:sz w:val="40"/>
          <w:szCs w:val="40"/>
        </w:rPr>
        <w:t>ДЕМОГРАФИЯ</w:t>
      </w:r>
    </w:p>
    <w:p w:rsidR="00333458" w:rsidRDefault="00333458" w:rsidP="00BD73FC">
      <w:pPr>
        <w:spacing w:after="0" w:line="240" w:lineRule="auto"/>
        <w:jc w:val="center"/>
        <w:rPr>
          <w:rFonts w:ascii="Helvetica" w:hAnsi="Helvetica" w:cs="Helvetica"/>
          <w:b/>
          <w:bCs/>
          <w:color w:val="0070C0"/>
          <w:sz w:val="24"/>
          <w:szCs w:val="24"/>
        </w:rPr>
      </w:pPr>
    </w:p>
    <w:p w:rsidR="00333458" w:rsidRDefault="00333458" w:rsidP="00BD73FC">
      <w:pPr>
        <w:spacing w:after="0" w:line="240" w:lineRule="auto"/>
        <w:jc w:val="center"/>
        <w:rPr>
          <w:rFonts w:ascii="Helvetica" w:hAnsi="Helvetica" w:cs="Helvetica"/>
          <w:b/>
          <w:bCs/>
          <w:color w:val="0070C0"/>
          <w:sz w:val="24"/>
          <w:szCs w:val="24"/>
        </w:rPr>
      </w:pPr>
    </w:p>
    <w:p w:rsidR="00333458" w:rsidRDefault="00333458" w:rsidP="00BD73FC">
      <w:pPr>
        <w:spacing w:after="0" w:line="240" w:lineRule="auto"/>
        <w:jc w:val="center"/>
        <w:rPr>
          <w:rFonts w:ascii="Helvetica" w:hAnsi="Helvetica" w:cs="Helvetica"/>
          <w:b/>
          <w:bCs/>
          <w:color w:val="0070C0"/>
          <w:sz w:val="24"/>
          <w:szCs w:val="24"/>
        </w:rPr>
      </w:pPr>
    </w:p>
    <w:p w:rsidR="00333458" w:rsidRDefault="00333458" w:rsidP="00BD73FC">
      <w:pPr>
        <w:spacing w:after="0" w:line="240" w:lineRule="auto"/>
        <w:jc w:val="center"/>
        <w:rPr>
          <w:rFonts w:ascii="Helvetica" w:hAnsi="Helvetica" w:cs="Helvetica"/>
          <w:b/>
          <w:bCs/>
          <w:color w:val="0070C0"/>
          <w:sz w:val="24"/>
          <w:szCs w:val="24"/>
        </w:rPr>
      </w:pPr>
    </w:p>
    <w:p w:rsidR="00333458" w:rsidRDefault="00333458" w:rsidP="00BD73FC">
      <w:pPr>
        <w:spacing w:after="0" w:line="240" w:lineRule="auto"/>
        <w:jc w:val="center"/>
        <w:rPr>
          <w:rFonts w:ascii="Helvetica" w:hAnsi="Helvetica" w:cs="Helvetica"/>
          <w:b/>
          <w:bCs/>
          <w:color w:val="0070C0"/>
          <w:sz w:val="24"/>
          <w:szCs w:val="24"/>
        </w:rPr>
      </w:pPr>
    </w:p>
    <w:p w:rsidR="00333458" w:rsidRDefault="00333458" w:rsidP="00BD73FC">
      <w:pPr>
        <w:spacing w:after="0" w:line="240" w:lineRule="auto"/>
        <w:jc w:val="center"/>
        <w:rPr>
          <w:rFonts w:ascii="Helvetica" w:hAnsi="Helvetica" w:cs="Helvetica"/>
          <w:b/>
          <w:bCs/>
          <w:color w:val="0070C0"/>
          <w:sz w:val="24"/>
          <w:szCs w:val="24"/>
        </w:rPr>
      </w:pPr>
    </w:p>
    <w:p w:rsidR="004F2151" w:rsidRDefault="00333458" w:rsidP="00333458">
      <w:pPr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color w:val="0070C0"/>
          <w:sz w:val="24"/>
          <w:szCs w:val="24"/>
        </w:rPr>
        <w:t>20</w:t>
      </w:r>
      <w:r w:rsidR="0079728C">
        <w:rPr>
          <w:rFonts w:ascii="Helvetica" w:hAnsi="Helvetica" w:cs="Helvetica"/>
          <w:b/>
          <w:bCs/>
          <w:color w:val="0070C0"/>
          <w:sz w:val="24"/>
          <w:szCs w:val="24"/>
        </w:rPr>
        <w:t>23</w:t>
      </w:r>
      <w:r>
        <w:rPr>
          <w:rFonts w:ascii="Helvetica" w:hAnsi="Helvetica" w:cs="Helvetica"/>
          <w:b/>
          <w:bCs/>
          <w:color w:val="0070C0"/>
          <w:sz w:val="24"/>
          <w:szCs w:val="24"/>
        </w:rPr>
        <w:t xml:space="preserve"> год</w:t>
      </w:r>
    </w:p>
    <w:sectPr w:rsidR="004F2151" w:rsidSect="00A55606">
      <w:pgSz w:w="16838" w:h="11906" w:orient="landscape"/>
      <w:pgMar w:top="426" w:right="253" w:bottom="426" w:left="426" w:header="708" w:footer="708" w:gutter="0"/>
      <w:cols w:num="3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5AD"/>
    <w:multiLevelType w:val="multilevel"/>
    <w:tmpl w:val="A412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CCF"/>
    <w:rsid w:val="0006431A"/>
    <w:rsid w:val="00066FA0"/>
    <w:rsid w:val="00087E96"/>
    <w:rsid w:val="000A4A1A"/>
    <w:rsid w:val="00107009"/>
    <w:rsid w:val="00115A7C"/>
    <w:rsid w:val="00155B97"/>
    <w:rsid w:val="00170D2D"/>
    <w:rsid w:val="00173D9C"/>
    <w:rsid w:val="001D4466"/>
    <w:rsid w:val="001F333A"/>
    <w:rsid w:val="00222A85"/>
    <w:rsid w:val="002535F2"/>
    <w:rsid w:val="002562DD"/>
    <w:rsid w:val="00287CE7"/>
    <w:rsid w:val="003028F9"/>
    <w:rsid w:val="00333458"/>
    <w:rsid w:val="003B2B72"/>
    <w:rsid w:val="00463999"/>
    <w:rsid w:val="004C7702"/>
    <w:rsid w:val="004F2151"/>
    <w:rsid w:val="00503BC9"/>
    <w:rsid w:val="006030A8"/>
    <w:rsid w:val="006163B2"/>
    <w:rsid w:val="00657D2A"/>
    <w:rsid w:val="00686CE3"/>
    <w:rsid w:val="00693451"/>
    <w:rsid w:val="006C28C8"/>
    <w:rsid w:val="006D7903"/>
    <w:rsid w:val="006E3B87"/>
    <w:rsid w:val="006E4078"/>
    <w:rsid w:val="0070051F"/>
    <w:rsid w:val="00742806"/>
    <w:rsid w:val="00745A39"/>
    <w:rsid w:val="0079728C"/>
    <w:rsid w:val="007B1A8B"/>
    <w:rsid w:val="007C31BE"/>
    <w:rsid w:val="0082777C"/>
    <w:rsid w:val="008B7C30"/>
    <w:rsid w:val="008D26BB"/>
    <w:rsid w:val="0096061F"/>
    <w:rsid w:val="00992BA0"/>
    <w:rsid w:val="009B36A0"/>
    <w:rsid w:val="009F2D9D"/>
    <w:rsid w:val="00A51283"/>
    <w:rsid w:val="00A55606"/>
    <w:rsid w:val="00AA5932"/>
    <w:rsid w:val="00AA6CCF"/>
    <w:rsid w:val="00AB53E0"/>
    <w:rsid w:val="00AF5F3F"/>
    <w:rsid w:val="00B0780F"/>
    <w:rsid w:val="00B35331"/>
    <w:rsid w:val="00BC5FA4"/>
    <w:rsid w:val="00BD73FC"/>
    <w:rsid w:val="00BE6A76"/>
    <w:rsid w:val="00BF786E"/>
    <w:rsid w:val="00C46DC6"/>
    <w:rsid w:val="00C60A51"/>
    <w:rsid w:val="00C9282E"/>
    <w:rsid w:val="00CF2D23"/>
    <w:rsid w:val="00D2594B"/>
    <w:rsid w:val="00D57AE8"/>
    <w:rsid w:val="00D62B51"/>
    <w:rsid w:val="00E12687"/>
    <w:rsid w:val="00E217AC"/>
    <w:rsid w:val="00E4236C"/>
    <w:rsid w:val="00E6557D"/>
    <w:rsid w:val="00F1655A"/>
    <w:rsid w:val="00F3102F"/>
    <w:rsid w:val="00F90D37"/>
    <w:rsid w:val="00F939F8"/>
    <w:rsid w:val="00FE5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45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3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59534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3462">
                                      <w:marLeft w:val="0"/>
                                      <w:marRight w:val="27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government.ru/news/3516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Марина Николаевна</dc:creator>
  <cp:lastModifiedBy>Kryuchkova_YI</cp:lastModifiedBy>
  <cp:revision>2</cp:revision>
  <dcterms:created xsi:type="dcterms:W3CDTF">2023-11-17T04:41:00Z</dcterms:created>
  <dcterms:modified xsi:type="dcterms:W3CDTF">2023-11-17T04:41:00Z</dcterms:modified>
</cp:coreProperties>
</file>